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485" w:rsidRDefault="00DA2485" w:rsidP="00DA2485">
      <w:pPr>
        <w:keepNext/>
        <w:keepLines/>
        <w:spacing w:after="120" w:line="240" w:lineRule="auto"/>
        <w:jc w:val="center"/>
        <w:outlineLvl w:val="3"/>
        <w:rPr>
          <w:rFonts w:ascii="Times New Roman" w:eastAsia="Arial Unicode MS" w:hAnsi="Times New Roman"/>
          <w:color w:val="000000"/>
          <w:sz w:val="24"/>
          <w:szCs w:val="24"/>
        </w:rPr>
      </w:pPr>
      <w:bookmarkStart w:id="0" w:name="_Hlk180944356"/>
      <w:bookmarkStart w:id="1" w:name="_Hlk150376755"/>
      <w:bookmarkStart w:id="2" w:name="_Toc49564595"/>
      <w:r>
        <w:rPr>
          <w:rFonts w:ascii="Times New Roman" w:eastAsia="Arial Unicode MS" w:hAnsi="Times New Roman"/>
          <w:color w:val="000000"/>
          <w:sz w:val="24"/>
          <w:szCs w:val="24"/>
        </w:rPr>
        <w:t>МИНИСТЕРСТВО ОБРАЗОВАНИЯ И НАУКИ РЕСПУБЛИКИ ДАГЕСТАН</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Pr>
          <w:rFonts w:ascii="Times New Roman" w:eastAsia="Arial Unicode MS" w:hAnsi="Times New Roman"/>
          <w:color w:val="000000"/>
          <w:sz w:val="24"/>
          <w:szCs w:val="24"/>
        </w:rPr>
        <w:br/>
        <w:t>Республики Дагестан «Технический колледж имени Р.Н. Ашуралиева»</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ФОНД ОЦЕНОЧНЫХ СРЕДСТВ</w:t>
      </w: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УЧЕБНОГО ПРЕДМЕТА </w:t>
      </w:r>
      <w:bookmarkStart w:id="3" w:name="_GoBack"/>
      <w:r>
        <w:rPr>
          <w:rFonts w:ascii="Times New Roman" w:eastAsia="Arial Unicode MS" w:hAnsi="Times New Roman"/>
          <w:b/>
          <w:sz w:val="32"/>
          <w:szCs w:val="32"/>
        </w:rPr>
        <w:t>ОУП.07 Х</w:t>
      </w:r>
      <w:r w:rsidR="00E003EA">
        <w:rPr>
          <w:rFonts w:ascii="Times New Roman" w:eastAsia="Arial Unicode MS" w:hAnsi="Times New Roman"/>
          <w:b/>
          <w:sz w:val="32"/>
          <w:szCs w:val="32"/>
        </w:rPr>
        <w:t>имия</w:t>
      </w:r>
    </w:p>
    <w:bookmarkEnd w:id="3"/>
    <w:p w:rsidR="00DA2485" w:rsidRDefault="00DA2485" w:rsidP="00DA2485">
      <w:pPr>
        <w:keepNext/>
        <w:keepLines/>
        <w:spacing w:after="0" w:line="240" w:lineRule="auto"/>
        <w:outlineLvl w:val="3"/>
        <w:rPr>
          <w:rFonts w:ascii="Times New Roman" w:eastAsia="Arial Unicode MS" w:hAnsi="Times New Roman"/>
          <w:sz w:val="32"/>
          <w:szCs w:val="32"/>
        </w:rPr>
      </w:pPr>
    </w:p>
    <w:p w:rsidR="00DA2485" w:rsidRDefault="00DA2485" w:rsidP="00DA2485">
      <w:pPr>
        <w:keepNext/>
        <w:keepLines/>
        <w:spacing w:after="0" w:line="240" w:lineRule="auto"/>
        <w:ind w:left="426"/>
        <w:outlineLvl w:val="3"/>
        <w:rPr>
          <w:rFonts w:ascii="Times New Roman" w:eastAsia="Arial Unicode MS" w:hAnsi="Times New Roman"/>
          <w:sz w:val="24"/>
          <w:szCs w:val="24"/>
          <w:u w:val="single"/>
        </w:rPr>
      </w:pPr>
    </w:p>
    <w:p w:rsidR="002C1D6D" w:rsidRPr="002C1D6D" w:rsidRDefault="002C1D6D" w:rsidP="002C1D6D">
      <w:pPr>
        <w:keepNext/>
        <w:keepLines/>
        <w:ind w:left="2127" w:hanging="1701"/>
        <w:jc w:val="both"/>
        <w:outlineLvl w:val="3"/>
        <w:rPr>
          <w:rFonts w:ascii="Times New Roman" w:eastAsia="SimSun" w:hAnsi="Times New Roman"/>
          <w:sz w:val="24"/>
          <w:szCs w:val="24"/>
          <w:u w:val="single"/>
        </w:rPr>
      </w:pPr>
      <w:r w:rsidRPr="002C1D6D">
        <w:rPr>
          <w:rFonts w:ascii="Times New Roman" w:eastAsia="Arial Unicode MS" w:hAnsi="Times New Roman"/>
          <w:sz w:val="24"/>
          <w:szCs w:val="24"/>
        </w:rPr>
        <w:t xml:space="preserve">Специальность: </w:t>
      </w:r>
      <w:r w:rsidRPr="002C1D6D">
        <w:rPr>
          <w:rFonts w:ascii="Times New Roman" w:eastAsia="SimSun" w:hAnsi="Times New Roman"/>
          <w:sz w:val="24"/>
          <w:szCs w:val="24"/>
          <w:u w:val="single"/>
        </w:rPr>
        <w:t>11.02.16 Монтаж, техническое обслуживание и ремонт электронных приборов и устройств</w:t>
      </w:r>
    </w:p>
    <w:p w:rsidR="00B7693F" w:rsidRPr="002C1D6D" w:rsidRDefault="002C1D6D" w:rsidP="002C1D6D">
      <w:pPr>
        <w:keepNext/>
        <w:keepLines/>
        <w:spacing w:after="0" w:line="360" w:lineRule="auto"/>
        <w:ind w:left="2127" w:hanging="1701"/>
        <w:jc w:val="both"/>
        <w:outlineLvl w:val="3"/>
        <w:rPr>
          <w:rFonts w:ascii="Times New Roman" w:eastAsia="Arial Unicode MS" w:hAnsi="Times New Roman"/>
          <w:sz w:val="24"/>
          <w:szCs w:val="24"/>
        </w:rPr>
      </w:pPr>
      <w:r w:rsidRPr="002C1D6D">
        <w:rPr>
          <w:rFonts w:ascii="Times New Roman" w:eastAsia="SimSun" w:hAnsi="Times New Roman"/>
          <w:sz w:val="24"/>
          <w:szCs w:val="24"/>
        </w:rPr>
        <w:t>Квалификация выпускника:</w:t>
      </w:r>
      <w:r w:rsidRPr="002C1D6D">
        <w:rPr>
          <w:rFonts w:ascii="Times New Roman" w:eastAsia="SimSun" w:hAnsi="Times New Roman"/>
          <w:sz w:val="24"/>
          <w:szCs w:val="24"/>
          <w:u w:val="single"/>
        </w:rPr>
        <w:t xml:space="preserve"> специалист по электронным приборам и устройствам</w:t>
      </w:r>
    </w:p>
    <w:p w:rsidR="00DA2485" w:rsidRPr="00F360E7" w:rsidRDefault="00DA2485" w:rsidP="002C1D6D">
      <w:pPr>
        <w:keepNext/>
        <w:keepLines/>
        <w:spacing w:after="0" w:line="360" w:lineRule="auto"/>
        <w:ind w:left="2127" w:hanging="1701"/>
        <w:jc w:val="both"/>
        <w:outlineLvl w:val="3"/>
        <w:rPr>
          <w:rFonts w:ascii="Times New Roman" w:eastAsia="Arial Unicode MS" w:hAnsi="Times New Roman"/>
          <w:sz w:val="24"/>
          <w:szCs w:val="24"/>
        </w:rPr>
      </w:pPr>
      <w:r w:rsidRPr="00F360E7">
        <w:rPr>
          <w:rFonts w:ascii="Times New Roman" w:eastAsia="Arial Unicode MS" w:hAnsi="Times New Roman"/>
          <w:sz w:val="24"/>
          <w:szCs w:val="24"/>
        </w:rPr>
        <w:t xml:space="preserve">Профиль получаемого профессионального образования: </w:t>
      </w:r>
      <w:r w:rsidRPr="00F360E7">
        <w:rPr>
          <w:rFonts w:ascii="Times New Roman" w:hAnsi="Times New Roman"/>
          <w:sz w:val="24"/>
          <w:szCs w:val="24"/>
          <w:u w:val="single"/>
        </w:rPr>
        <w:t>технологический</w:t>
      </w:r>
    </w:p>
    <w:p w:rsidR="00DA2485" w:rsidRPr="00F360E7"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2C1D6D" w:rsidRDefault="002C1D6D"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693F" w:rsidRDefault="00B7693F" w:rsidP="0082506B">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rsidR="00264B5C" w:rsidRPr="00B7693F" w:rsidRDefault="00B7693F" w:rsidP="00B76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t>Махачкала, 2025 г</w:t>
      </w:r>
    </w:p>
    <w:p w:rsidR="00264B5C" w:rsidRPr="007E4A29" w:rsidRDefault="00264B5C" w:rsidP="00264B5C">
      <w:pPr>
        <w:jc w:val="both"/>
        <w:rPr>
          <w:rFonts w:ascii="Times New Roman" w:hAnsi="Times New Roman"/>
          <w:bCs/>
          <w:sz w:val="24"/>
          <w:szCs w:val="24"/>
        </w:rPr>
      </w:pPr>
      <w:r w:rsidRPr="007E4A29">
        <w:rPr>
          <w:rFonts w:ascii="Times New Roman" w:hAnsi="Times New Roman"/>
          <w:sz w:val="24"/>
          <w:szCs w:val="24"/>
        </w:rPr>
        <w:lastRenderedPageBreak/>
        <w:t>ОДОБРЕНО</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 xml:space="preserve">предметной (цикловой) комиссией естественно-научного цикла. </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Председатель П(Ц)К</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noProof/>
          <w:sz w:val="24"/>
          <w:szCs w:val="24"/>
        </w:rPr>
        <w:drawing>
          <wp:anchor distT="0" distB="0" distL="114300" distR="114300" simplePos="0" relativeHeight="251661312" behindDoc="1" locked="0" layoutInCell="1" allowOverlap="1" wp14:anchorId="4FC20F14" wp14:editId="62C95BFD">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A29">
        <w:rPr>
          <w:rFonts w:ascii="Times New Roman" w:hAnsi="Times New Roman"/>
          <w:sz w:val="24"/>
          <w:szCs w:val="24"/>
        </w:rPr>
        <w:t xml:space="preserve">    </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sz w:val="24"/>
          <w:szCs w:val="24"/>
          <w:u w:val="single"/>
        </w:rPr>
        <w:t>А.А. Османова</w:t>
      </w:r>
    </w:p>
    <w:p w:rsidR="00264B5C" w:rsidRPr="007E4A29" w:rsidRDefault="00E348EE" w:rsidP="00264B5C">
      <w:pPr>
        <w:spacing w:after="120"/>
        <w:jc w:val="both"/>
        <w:rPr>
          <w:rFonts w:ascii="Times New Roman" w:hAnsi="Times New Roman"/>
          <w:sz w:val="24"/>
          <w:szCs w:val="24"/>
        </w:rPr>
      </w:pPr>
      <w:r>
        <w:rPr>
          <w:rFonts w:ascii="Times New Roman" w:hAnsi="Times New Roman"/>
          <w:sz w:val="24"/>
          <w:szCs w:val="24"/>
        </w:rPr>
        <w:t>Протокол №8</w:t>
      </w:r>
      <w:r w:rsidR="00264B5C">
        <w:rPr>
          <w:rFonts w:ascii="Times New Roman" w:hAnsi="Times New Roman"/>
          <w:sz w:val="24"/>
          <w:szCs w:val="24"/>
        </w:rPr>
        <w:t xml:space="preserve"> от 30 </w:t>
      </w:r>
      <w:r>
        <w:rPr>
          <w:rFonts w:ascii="Times New Roman" w:hAnsi="Times New Roman"/>
          <w:sz w:val="24"/>
          <w:szCs w:val="24"/>
        </w:rPr>
        <w:t>апреля</w:t>
      </w:r>
      <w:r w:rsidR="00264B5C">
        <w:rPr>
          <w:rFonts w:ascii="Times New Roman" w:hAnsi="Times New Roman"/>
          <w:sz w:val="24"/>
          <w:szCs w:val="24"/>
        </w:rPr>
        <w:t xml:space="preserve"> 2025</w:t>
      </w:r>
      <w:r w:rsidR="00264B5C" w:rsidRPr="007E4A29">
        <w:rPr>
          <w:rFonts w:ascii="Times New Roman" w:hAnsi="Times New Roman"/>
          <w:sz w:val="24"/>
          <w:szCs w:val="24"/>
        </w:rPr>
        <w:t xml:space="preserve"> г.</w:t>
      </w:r>
    </w:p>
    <w:p w:rsidR="00264B5C" w:rsidRPr="007E4A29" w:rsidRDefault="00875D78" w:rsidP="00264B5C">
      <w:pPr>
        <w:ind w:firstLine="540"/>
        <w:jc w:val="both"/>
        <w:rPr>
          <w:rFonts w:ascii="Times New Roman" w:hAnsi="Times New Roman"/>
          <w:bCs/>
          <w:sz w:val="24"/>
          <w:szCs w:val="24"/>
        </w:rPr>
      </w:pPr>
      <w:r w:rsidRPr="00875D78">
        <w:rPr>
          <w:rFonts w:ascii="Times New Roman" w:hAnsi="Times New Roman"/>
          <w:sz w:val="24"/>
          <w:szCs w:val="24"/>
        </w:rPr>
        <w:t xml:space="preserve">Фонд оценочных средств </w:t>
      </w:r>
      <w:r>
        <w:rPr>
          <w:rFonts w:ascii="Times New Roman" w:hAnsi="Times New Roman"/>
          <w:sz w:val="24"/>
          <w:szCs w:val="24"/>
        </w:rPr>
        <w:t>по учебному предмету</w:t>
      </w:r>
      <w:r w:rsidR="00264B5C" w:rsidRPr="007E4A29">
        <w:rPr>
          <w:rFonts w:ascii="Times New Roman" w:hAnsi="Times New Roman"/>
          <w:sz w:val="24"/>
          <w:szCs w:val="24"/>
        </w:rPr>
        <w:t xml:space="preserve"> </w:t>
      </w:r>
      <w:r w:rsidR="00264B5C" w:rsidRPr="007E4A29">
        <w:rPr>
          <w:rFonts w:ascii="Times New Roman" w:hAnsi="Times New Roman"/>
          <w:sz w:val="24"/>
          <w:szCs w:val="24"/>
          <w:u w:val="single"/>
        </w:rPr>
        <w:t>ОУП.07 Химия</w:t>
      </w:r>
      <w:r w:rsidR="00264B5C" w:rsidRPr="007E4A29">
        <w:rPr>
          <w:rFonts w:ascii="Times New Roman" w:hAnsi="Times New Roman"/>
          <w:sz w:val="24"/>
          <w:szCs w:val="24"/>
        </w:rPr>
        <w:t xml:space="preserve"> разработана на основе требований</w:t>
      </w:r>
      <w:r w:rsidR="00264B5C" w:rsidRPr="007E4A29">
        <w:rPr>
          <w:rFonts w:ascii="Times New Roman" w:hAnsi="Times New Roman"/>
          <w:bCs/>
          <w:sz w:val="24"/>
          <w:szCs w:val="24"/>
        </w:rPr>
        <w:t>:</w:t>
      </w:r>
    </w:p>
    <w:p w:rsidR="002C1D6D" w:rsidRPr="002C1D6D" w:rsidRDefault="00264B5C" w:rsidP="002C1D6D">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2C1D6D">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2C1D6D" w:rsidRPr="002C1D6D">
        <w:rPr>
          <w:rFonts w:ascii="Times New Roman" w:hAnsi="Times New Roman"/>
          <w:sz w:val="24"/>
          <w:szCs w:val="24"/>
        </w:rPr>
        <w:t>11.02.16 Монтаж, техническое обслуживание и ремонт электронных приборов и устройств, утвержденного приказом Министерства образования и науки Российской Федерации № 691 от 4 октября 2021 г., (зарегистрирован Министерством юстиции РФ 12 ноября 2021 г. N 65793);</w:t>
      </w:r>
    </w:p>
    <w:p w:rsidR="00264B5C" w:rsidRPr="002C1D6D" w:rsidRDefault="00264B5C" w:rsidP="00B9151C">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2C1D6D">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264B5C" w:rsidRPr="007E4A29" w:rsidRDefault="00264B5C" w:rsidP="00264B5C">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7E4A29">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"Химия" (базовый уровень);</w:t>
      </w:r>
    </w:p>
    <w:p w:rsidR="00264B5C" w:rsidRPr="007E4A29" w:rsidRDefault="00264B5C" w:rsidP="00264B5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rPr>
          <w:rFonts w:ascii="Times New Roman" w:hAnsi="Times New Roman"/>
          <w:sz w:val="24"/>
          <w:szCs w:val="24"/>
        </w:rPr>
      </w:pPr>
      <w:r w:rsidRPr="007E4A29">
        <w:rPr>
          <w:rFonts w:ascii="Times New Roman" w:eastAsia="MS Mincho" w:hAnsi="Times New Roman"/>
          <w:sz w:val="24"/>
          <w:szCs w:val="24"/>
        </w:rPr>
        <w:t xml:space="preserve">с учетом </w:t>
      </w:r>
      <w:r w:rsidRPr="007E4A29">
        <w:rPr>
          <w:rFonts w:ascii="Times New Roman" w:hAnsi="Times New Roman"/>
          <w:sz w:val="24"/>
          <w:szCs w:val="24"/>
        </w:rPr>
        <w:t>получаемой специальности.</w:t>
      </w:r>
    </w:p>
    <w:p w:rsidR="00264B5C" w:rsidRPr="007E4A29" w:rsidRDefault="00264B5C" w:rsidP="00875D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sz w:val="24"/>
          <w:szCs w:val="24"/>
        </w:rPr>
      </w:pPr>
      <w:r w:rsidRPr="007E4A29">
        <w:rPr>
          <w:rFonts w:ascii="Times New Roman" w:hAnsi="Times New Roman"/>
          <w:sz w:val="24"/>
          <w:szCs w:val="24"/>
        </w:rPr>
        <w:t>в соотве</w:t>
      </w:r>
      <w:r w:rsidR="00875D78">
        <w:rPr>
          <w:rFonts w:ascii="Times New Roman" w:hAnsi="Times New Roman"/>
          <w:sz w:val="24"/>
          <w:szCs w:val="24"/>
        </w:rPr>
        <w:t>тствии с рабочим учебным планом</w:t>
      </w:r>
    </w:p>
    <w:p w:rsidR="00D270C7" w:rsidRDefault="00D270C7" w:rsidP="00D270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Pr>
          <w:rFonts w:ascii="Times New Roman" w:hAnsi="Times New Roman"/>
          <w:sz w:val="24"/>
          <w:szCs w:val="24"/>
        </w:rPr>
        <w:t>Разработчик:</w:t>
      </w:r>
    </w:p>
    <w:p w:rsidR="00D270C7" w:rsidRDefault="00D270C7" w:rsidP="00D270C7">
      <w:pPr>
        <w:widowControl w:val="0"/>
        <w:numPr>
          <w:ilvl w:val="0"/>
          <w:numId w:val="8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Pr>
          <w:rFonts w:ascii="Times New Roman" w:eastAsia="SimSun" w:hAnsi="Times New Roman"/>
          <w:sz w:val="24"/>
          <w:szCs w:val="24"/>
        </w:rPr>
        <w:t>Будаева Загидат Пастаминовна, преподаватель ГБПОУ РД «Технический колледж</w:t>
      </w:r>
      <w:r>
        <w:rPr>
          <w:rFonts w:ascii="Times New Roman" w:hAnsi="Times New Roman"/>
          <w:sz w:val="24"/>
          <w:szCs w:val="24"/>
        </w:rPr>
        <w:t xml:space="preserve"> имени Р.Н. Ашуралиева</w:t>
      </w:r>
      <w:r>
        <w:rPr>
          <w:rFonts w:ascii="Times New Roman" w:eastAsia="SimSun" w:hAnsi="Times New Roman"/>
          <w:sz w:val="24"/>
          <w:szCs w:val="24"/>
        </w:rPr>
        <w:t>»</w:t>
      </w:r>
    </w:p>
    <w:p w:rsidR="00D270C7" w:rsidRDefault="00D270C7" w:rsidP="00D270C7">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ascii="Times New Roman" w:eastAsia="SimSun" w:hAnsi="Times New Roman"/>
          <w:sz w:val="24"/>
          <w:szCs w:val="24"/>
          <w:u w:val="single"/>
        </w:rPr>
      </w:pPr>
    </w:p>
    <w:p w:rsidR="00D270C7" w:rsidRDefault="00D270C7" w:rsidP="00D270C7">
      <w:pPr>
        <w:widowControl w:val="0"/>
        <w:tabs>
          <w:tab w:val="left" w:pos="0"/>
        </w:tabs>
        <w:suppressAutoHyphens/>
        <w:ind w:firstLine="3060"/>
        <w:rPr>
          <w:rFonts w:ascii="Times New Roman" w:hAnsi="Times New Roman"/>
          <w:b/>
          <w:i/>
          <w:sz w:val="24"/>
          <w:szCs w:val="24"/>
        </w:rPr>
      </w:pPr>
    </w:p>
    <w:p w:rsidR="00D270C7" w:rsidRDefault="00D270C7" w:rsidP="00D270C7">
      <w:pPr>
        <w:widowControl w:val="0"/>
        <w:tabs>
          <w:tab w:val="left" w:pos="0"/>
        </w:tabs>
        <w:suppressAutoHyphens/>
        <w:spacing w:after="240"/>
        <w:ind w:firstLine="2268"/>
        <w:rPr>
          <w:rFonts w:ascii="Times New Roman" w:hAnsi="Times New Roman"/>
          <w:sz w:val="24"/>
          <w:szCs w:val="24"/>
        </w:rPr>
      </w:pPr>
      <w:r>
        <w:rPr>
          <w:rFonts w:ascii="Times New Roman" w:hAnsi="Times New Roman"/>
          <w:b/>
          <w:i/>
          <w:sz w:val="24"/>
          <w:szCs w:val="24"/>
        </w:rPr>
        <w:t>©</w:t>
      </w:r>
      <w:r>
        <w:rPr>
          <w:rFonts w:ascii="Times New Roman" w:hAnsi="Times New Roman"/>
          <w:sz w:val="24"/>
          <w:szCs w:val="24"/>
        </w:rPr>
        <w:t xml:space="preserve"> </w:t>
      </w:r>
      <w:r>
        <w:rPr>
          <w:rFonts w:ascii="Times New Roman" w:eastAsia="SimSun" w:hAnsi="Times New Roman"/>
          <w:sz w:val="24"/>
          <w:szCs w:val="24"/>
        </w:rPr>
        <w:t>Будаева Загидат Пастаминовна</w:t>
      </w:r>
      <w:r>
        <w:rPr>
          <w:rFonts w:ascii="Times New Roman" w:hAnsi="Times New Roman"/>
          <w:sz w:val="24"/>
          <w:szCs w:val="24"/>
        </w:rPr>
        <w:t xml:space="preserve"> 2025</w:t>
      </w:r>
    </w:p>
    <w:p w:rsidR="00D270C7" w:rsidRDefault="00D270C7" w:rsidP="00D270C7">
      <w:pPr>
        <w:widowControl w:val="0"/>
        <w:tabs>
          <w:tab w:val="left" w:pos="0"/>
        </w:tabs>
        <w:suppressAutoHyphens/>
        <w:spacing w:after="240"/>
        <w:ind w:firstLine="2268"/>
        <w:rPr>
          <w:rFonts w:ascii="Times New Roman" w:hAnsi="Times New Roman"/>
          <w:sz w:val="24"/>
          <w:szCs w:val="24"/>
        </w:rPr>
      </w:pPr>
      <w:r>
        <w:rPr>
          <w:rFonts w:ascii="Times New Roman" w:hAnsi="Times New Roman"/>
          <w:b/>
          <w:i/>
          <w:sz w:val="24"/>
          <w:szCs w:val="24"/>
        </w:rPr>
        <w:t>©</w:t>
      </w:r>
      <w:r>
        <w:rPr>
          <w:rFonts w:ascii="Times New Roman" w:hAnsi="Times New Roman"/>
          <w:sz w:val="24"/>
          <w:szCs w:val="24"/>
        </w:rPr>
        <w:t xml:space="preserve"> ГБПОУ РД «Технический колледж</w:t>
      </w:r>
      <w:r>
        <w:rPr>
          <w:rFonts w:ascii="Times New Roman" w:eastAsia="Arial Unicode MS" w:hAnsi="Times New Roman"/>
          <w:sz w:val="24"/>
          <w:szCs w:val="24"/>
        </w:rPr>
        <w:t xml:space="preserve"> </w:t>
      </w:r>
      <w:r>
        <w:rPr>
          <w:rFonts w:ascii="Times New Roman" w:hAnsi="Times New Roman"/>
          <w:sz w:val="24"/>
          <w:szCs w:val="24"/>
        </w:rPr>
        <w:t>Р.Н. Ашуралиева» 2025</w:t>
      </w:r>
    </w:p>
    <w:p w:rsidR="00264B5C" w:rsidRDefault="00264B5C" w:rsidP="00264B5C">
      <w:pPr>
        <w:widowControl w:val="0"/>
        <w:tabs>
          <w:tab w:val="left" w:pos="0"/>
        </w:tabs>
        <w:suppressAutoHyphens/>
        <w:spacing w:after="240"/>
        <w:ind w:firstLine="2268"/>
        <w:rPr>
          <w:rFonts w:ascii="Times New Roman" w:hAnsi="Times New Roman"/>
          <w:sz w:val="24"/>
          <w:szCs w:val="24"/>
        </w:rPr>
      </w:pPr>
    </w:p>
    <w:p w:rsidR="00DA2485" w:rsidRDefault="00DA2485" w:rsidP="00264B5C">
      <w:pPr>
        <w:widowControl w:val="0"/>
        <w:tabs>
          <w:tab w:val="left" w:pos="0"/>
        </w:tabs>
        <w:suppressAutoHyphens/>
        <w:spacing w:after="240"/>
        <w:ind w:firstLine="2268"/>
        <w:rPr>
          <w:rFonts w:ascii="Times New Roman" w:hAnsi="Times New Roman"/>
          <w:sz w:val="24"/>
          <w:szCs w:val="24"/>
        </w:rPr>
      </w:pPr>
    </w:p>
    <w:p w:rsidR="00DA2485" w:rsidRPr="00264B5C" w:rsidRDefault="00DA2485" w:rsidP="00264B5C">
      <w:pPr>
        <w:widowControl w:val="0"/>
        <w:tabs>
          <w:tab w:val="left" w:pos="0"/>
        </w:tabs>
        <w:suppressAutoHyphens/>
        <w:spacing w:after="240"/>
        <w:ind w:firstLine="2268"/>
        <w:rPr>
          <w:rFonts w:ascii="Times New Roman" w:hAnsi="Times New Roman"/>
          <w:sz w:val="24"/>
          <w:szCs w:val="24"/>
        </w:rPr>
      </w:pPr>
    </w:p>
    <w:p w:rsidR="00875D78" w:rsidRPr="00875D78" w:rsidRDefault="00875D78" w:rsidP="00875D78">
      <w:pPr>
        <w:keepNext/>
        <w:numPr>
          <w:ilvl w:val="0"/>
          <w:numId w:val="87"/>
        </w:numPr>
        <w:autoSpaceDE w:val="0"/>
        <w:autoSpaceDN w:val="0"/>
        <w:spacing w:after="0" w:line="240" w:lineRule="auto"/>
        <w:jc w:val="center"/>
        <w:outlineLvl w:val="0"/>
        <w:rPr>
          <w:rFonts w:ascii="Times New Roman" w:eastAsia="Calibri" w:hAnsi="Times New Roman"/>
          <w:b/>
          <w:sz w:val="24"/>
          <w:szCs w:val="24"/>
          <w:lang w:eastAsia="en-US"/>
        </w:rPr>
      </w:pPr>
      <w:bookmarkStart w:id="4" w:name="_Toc83586197"/>
      <w:r w:rsidRPr="00875D78">
        <w:rPr>
          <w:rFonts w:ascii="Times New Roman" w:eastAsia="Calibri" w:hAnsi="Times New Roman"/>
          <w:b/>
          <w:sz w:val="24"/>
          <w:szCs w:val="24"/>
          <w:lang w:eastAsia="en-US"/>
        </w:rPr>
        <w:lastRenderedPageBreak/>
        <w:t>ПАСПОРТ ФОНДА ОЦЕНОЧНЫХ СРЕДСТВ</w:t>
      </w:r>
      <w:bookmarkEnd w:id="4"/>
    </w:p>
    <w:p w:rsidR="00875D78" w:rsidRPr="00875D78" w:rsidRDefault="00875D78" w:rsidP="00875D78">
      <w:pPr>
        <w:keepNext/>
        <w:keepLines/>
        <w:spacing w:before="200" w:line="240" w:lineRule="auto"/>
        <w:jc w:val="center"/>
        <w:outlineLvl w:val="1"/>
        <w:rPr>
          <w:rFonts w:ascii="Times New Roman" w:hAnsi="Times New Roman"/>
          <w:b/>
          <w:bCs/>
          <w:sz w:val="24"/>
          <w:szCs w:val="24"/>
        </w:rPr>
      </w:pPr>
      <w:bookmarkStart w:id="5" w:name="_Toc83586198"/>
      <w:r w:rsidRPr="00875D78">
        <w:rPr>
          <w:rFonts w:ascii="Times New Roman" w:hAnsi="Times New Roman"/>
          <w:b/>
          <w:bCs/>
          <w:sz w:val="24"/>
          <w:szCs w:val="24"/>
        </w:rPr>
        <w:t>1.1 Общие положения</w:t>
      </w:r>
      <w:bookmarkEnd w:id="5"/>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Оценочные материалы по дисциплине «Химия» предназначены для проведения текущего, тематического контроля и промежуточной аттестации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Результаты освоения программы по дисциплине </w:t>
      </w:r>
      <w:bookmarkStart w:id="6" w:name="_Hlk190947971"/>
      <w:r w:rsidRPr="00717AD0">
        <w:rPr>
          <w:rFonts w:ascii="Times New Roman" w:hAnsi="Times New Roman"/>
          <w:sz w:val="24"/>
          <w:szCs w:val="24"/>
        </w:rPr>
        <w:t xml:space="preserve">«Химия», представляющие собой формируемые общие и профессиональные компетенции ФГОС СПО в соотнесении с личностными, метапредметными и предметными результатами обучения базового уровня ФГОС СОО, приведены в </w:t>
      </w:r>
      <w:bookmarkEnd w:id="6"/>
      <w:r w:rsidRPr="00717AD0">
        <w:rPr>
          <w:rFonts w:ascii="Times New Roman" w:hAnsi="Times New Roman"/>
          <w:sz w:val="24"/>
          <w:szCs w:val="24"/>
        </w:rPr>
        <w:t xml:space="preserve">примерной рабочей программе по дисциплине.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Для формирования, контроля и оценки результатов освоения учебной дисциплины, разрабатывается комплекс учебных оценочных мероприятий.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Типы оценочных мероприятий по дисциплине «Химия», спроектированы в примерном учебно-методическом комплексе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задания в тестовой форме, практические задания на составление уравнений реакций, классификацию и номенклатуру химических соединений, расчетные задачи, лабораторные работы, практико-ориентированные задания (расчетные и теоретические). В прикладных модулях в качестве оценочных мероприятий также запланированы кейсы и учебно-исследовательские проекты.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предоставление результатов практических и лабораторных занятий, тестирования, а также выполнения обучающимися индивидуальных заданий, проектов, исследований.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Так же на занятиях преподаватель может использовать в качестве оценочных средств задания учебных пособий и ЭОР, допущенных к использованию при реализации образовательных программ среднего профессионального образования, реализуемых на базе основного общего образования. </w:t>
      </w:r>
    </w:p>
    <w:p w:rsidR="004F577E" w:rsidRPr="00717AD0" w:rsidRDefault="004F577E" w:rsidP="004F577E">
      <w:pPr>
        <w:pStyle w:val="1"/>
        <w:pBdr>
          <w:top w:val="nil"/>
          <w:left w:val="nil"/>
          <w:bottom w:val="nil"/>
          <w:right w:val="nil"/>
          <w:between w:val="nil"/>
        </w:pBdr>
        <w:spacing w:line="360" w:lineRule="auto"/>
        <w:jc w:val="both"/>
        <w:rPr>
          <w:b/>
          <w:color w:val="000000"/>
        </w:rPr>
      </w:pPr>
      <w:bookmarkStart w:id="7" w:name="_Toc199170138"/>
      <w:r w:rsidRPr="00717AD0">
        <w:rPr>
          <w:b/>
          <w:color w:val="000000"/>
        </w:rPr>
        <w:t>Оценочные материалы по дисциплине «Химия»</w:t>
      </w:r>
      <w:bookmarkEnd w:id="7"/>
    </w:p>
    <w:p w:rsidR="004F577E" w:rsidRPr="00717AD0" w:rsidRDefault="004F577E" w:rsidP="004F577E">
      <w:pPr>
        <w:pStyle w:val="2"/>
        <w:spacing w:line="360" w:lineRule="auto"/>
        <w:ind w:firstLine="566"/>
        <w:jc w:val="both"/>
        <w:rPr>
          <w:b w:val="0"/>
          <w:color w:val="000000"/>
          <w:szCs w:val="24"/>
        </w:rPr>
      </w:pPr>
      <w:bookmarkStart w:id="8" w:name="_Toc199170139"/>
      <w:r w:rsidRPr="00717AD0">
        <w:rPr>
          <w:color w:val="000000"/>
          <w:szCs w:val="24"/>
        </w:rPr>
        <w:t>Оценочные материалы текущего контроля по дисциплине «Химия»</w:t>
      </w:r>
      <w:bookmarkEnd w:id="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Текущий контроль результатов обучения можно осуществлять различными методами и с помощью различных оценочных средств. По дисциплине «Химия» в качестве средств текущего контроля применяются вопросы для организации устного и письменного опроса, системы заданий в тестовой форме, задачи и упражнения, практико-ориентированные задания (теоретические, расчетные, ситуационные), лабораторные работы и другие оценочные мероприятия. Ниже приведем примеры некоторых из них.</w:t>
      </w:r>
    </w:p>
    <w:p w:rsidR="004F577E" w:rsidRPr="00717AD0" w:rsidRDefault="004F577E" w:rsidP="002122C2">
      <w:pPr>
        <w:pStyle w:val="3"/>
        <w:spacing w:before="0" w:beforeAutospacing="0" w:after="0" w:afterAutospacing="0" w:line="360" w:lineRule="auto"/>
        <w:ind w:firstLine="567"/>
        <w:rPr>
          <w:b w:val="0"/>
          <w:color w:val="000000"/>
          <w:sz w:val="24"/>
          <w:szCs w:val="24"/>
        </w:rPr>
      </w:pPr>
      <w:bookmarkStart w:id="9" w:name="_Toc199170140"/>
      <w:r w:rsidRPr="00717AD0">
        <w:rPr>
          <w:color w:val="000000"/>
          <w:sz w:val="24"/>
          <w:szCs w:val="24"/>
        </w:rPr>
        <w:t>Системы заданий в тестовой форме</w:t>
      </w:r>
      <w:bookmarkEnd w:id="9"/>
    </w:p>
    <w:p w:rsidR="004F577E" w:rsidRPr="00717AD0" w:rsidRDefault="004F577E" w:rsidP="002122C2">
      <w:pPr>
        <w:pBdr>
          <w:top w:val="nil"/>
          <w:left w:val="nil"/>
          <w:bottom w:val="nil"/>
          <w:right w:val="nil"/>
          <w:between w:val="nil"/>
        </w:pBdr>
        <w:spacing w:after="0" w:line="360" w:lineRule="auto"/>
        <w:ind w:firstLine="567"/>
        <w:jc w:val="both"/>
        <w:rPr>
          <w:rFonts w:ascii="Times New Roman" w:hAnsi="Times New Roman"/>
          <w:color w:val="000000"/>
          <w:sz w:val="24"/>
          <w:szCs w:val="24"/>
        </w:rPr>
      </w:pPr>
      <w:r w:rsidRPr="00717AD0">
        <w:rPr>
          <w:rFonts w:ascii="Times New Roman" w:hAnsi="Times New Roman"/>
          <w:color w:val="000000"/>
          <w:sz w:val="24"/>
          <w:szCs w:val="24"/>
        </w:rPr>
        <w:lastRenderedPageBreak/>
        <w:t xml:space="preserve">Система заданий в тестовой форме – это содержательная система, охватывающая взаимосвязанные элементы знаний. В отличие от тестов, в системах заданий вероятность правильного ответа на последующее задание может зависеть от вероятности правильного ответа на предыдущие задания.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Для того чтобы на одном содержательном материале можно было составить несколько вариантов теста, конструируют базу заданий в тестовой форме. Если есть компьютерн</w:t>
      </w:r>
      <w:r w:rsidR="00264B5C">
        <w:rPr>
          <w:rFonts w:ascii="Times New Roman" w:hAnsi="Times New Roman"/>
          <w:color w:val="000000"/>
          <w:sz w:val="24"/>
          <w:szCs w:val="24"/>
        </w:rPr>
        <w:t xml:space="preserve">ые программы генерации тестов, </w:t>
      </w:r>
      <w:r w:rsidRPr="00717AD0">
        <w:rPr>
          <w:rFonts w:ascii="Times New Roman" w:hAnsi="Times New Roman"/>
          <w:color w:val="000000"/>
          <w:sz w:val="24"/>
          <w:szCs w:val="24"/>
        </w:rPr>
        <w:t>то в программу создания теста вводится база, включающая в себя параллельные по содержанию и трудности варианты одного и того же задания. Это означает, что проверка знания признаков, свойств, состава, функций однотипных объектов может быть организована на базе одного и того же задания, меняющего в своем тексте только название этих объектов. Эти задания называют фасетными, т.е. имеющими переменные элементы.</w:t>
      </w:r>
    </w:p>
    <w:p w:rsidR="00DA2485" w:rsidRPr="00875D78" w:rsidRDefault="00875D78" w:rsidP="00875D78">
      <w:pPr>
        <w:pBdr>
          <w:top w:val="nil"/>
          <w:left w:val="nil"/>
          <w:bottom w:val="nil"/>
          <w:right w:val="nil"/>
          <w:between w:val="nil"/>
        </w:pBdr>
        <w:spacing w:after="0" w:line="360" w:lineRule="auto"/>
        <w:ind w:left="360"/>
        <w:jc w:val="center"/>
        <w:rPr>
          <w:rFonts w:ascii="Times New Roman" w:hAnsi="Times New Roman"/>
          <w:b/>
          <w:sz w:val="24"/>
          <w:szCs w:val="24"/>
        </w:rPr>
      </w:pPr>
      <w:bookmarkStart w:id="10" w:name="_Hlk7822180"/>
      <w:bookmarkStart w:id="11" w:name="_Toc151714378"/>
      <w:r>
        <w:rPr>
          <w:rFonts w:ascii="Times New Roman" w:hAnsi="Times New Roman"/>
          <w:b/>
          <w:sz w:val="24"/>
          <w:szCs w:val="24"/>
        </w:rPr>
        <w:t xml:space="preserve">1.2 </w:t>
      </w:r>
      <w:r w:rsidR="00DA2485" w:rsidRPr="00DA2485">
        <w:rPr>
          <w:rFonts w:ascii="Times New Roman" w:hAnsi="Times New Roman"/>
          <w:b/>
          <w:sz w:val="24"/>
          <w:szCs w:val="24"/>
        </w:rPr>
        <w:t xml:space="preserve">Планируемые результаты освоения </w:t>
      </w:r>
      <w:bookmarkEnd w:id="10"/>
      <w:r w:rsidR="00DA2485" w:rsidRPr="00DA2485">
        <w:rPr>
          <w:rFonts w:ascii="Times New Roman" w:hAnsi="Times New Roman"/>
          <w:b/>
          <w:sz w:val="24"/>
          <w:szCs w:val="24"/>
        </w:rPr>
        <w:t>учебного предмета ХИМИЯ (БАЗОВЫЙ УРОВЕНЬ)</w:t>
      </w:r>
      <w:bookmarkEnd w:id="11"/>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В результате изучения учебного предмета Химия у обучающегося будут сформированы следующие </w:t>
      </w:r>
      <w:r w:rsidRPr="00DA2485">
        <w:rPr>
          <w:rFonts w:ascii="Times New Roman" w:hAnsi="Times New Roman"/>
          <w:b/>
          <w:bCs/>
          <w:sz w:val="24"/>
          <w:szCs w:val="24"/>
        </w:rPr>
        <w:t>личностные результаты</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p>
    <w:tbl>
      <w:tblPr>
        <w:tblStyle w:val="af2"/>
        <w:tblW w:w="9374" w:type="dxa"/>
        <w:tblLook w:val="04A0" w:firstRow="1" w:lastRow="0" w:firstColumn="1" w:lastColumn="0" w:noHBand="0" w:noVBand="1"/>
      </w:tblPr>
      <w:tblGrid>
        <w:gridCol w:w="5240"/>
        <w:gridCol w:w="4134"/>
      </w:tblGrid>
      <w:tr w:rsidR="00DA2485" w:rsidRPr="00DA2485" w:rsidTr="000B09E7">
        <w:tc>
          <w:tcPr>
            <w:tcW w:w="5240"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личностные результаты ФОП СОО</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гражданской позиции обучающегося как активного и ответственного члена российского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своих конституционных прав и обязанностей, уважение закона и правопорядка;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принятие традиционных национальных, общечеловеческих гуманистических и демократических ценностей;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ценностное отношение к государственным символам, историческому и природному </w:t>
            </w:r>
            <w:r w:rsidRPr="00DA2485">
              <w:rPr>
                <w:rFonts w:ascii="Times New Roman" w:hAnsi="Times New Roman"/>
                <w:sz w:val="24"/>
                <w:szCs w:val="24"/>
              </w:rPr>
              <w:lastRenderedPageBreak/>
              <w:t>наследию, памятникам, традициям народов России, достижениям России в науке, искусстве, спорте, технологиях и труде;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w:t>
            </w:r>
            <w:r w:rsidRPr="00DA2485">
              <w:rPr>
                <w:rFonts w:ascii="Times New Roman" w:hAnsi="Times New Roman"/>
                <w:sz w:val="24"/>
                <w:szCs w:val="24"/>
              </w:rPr>
              <w:lastRenderedPageBreak/>
              <w:t>наблюдений, кропотливых экспериментальных поисков, постоянного 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духовных ценностей российского народа;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личного вклада в построение устойчивого будущего;</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физического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здорового и безопасного образа жизни, ответственного отношения к своему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потребность в физическом совершенствовании, занятиях спортивно-оздоровительной деятельностью;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соблюдения правил безопасного обращения с веществами в быту, повседневной жизни и в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к труду, осознание ценности мастерства, трудолюбие;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готовность к активной деятельности технологической и социальной направленности, способность </w:t>
            </w:r>
            <w:r w:rsidRPr="00DA2485">
              <w:rPr>
                <w:rFonts w:ascii="Times New Roman" w:hAnsi="Times New Roman"/>
                <w:sz w:val="24"/>
                <w:szCs w:val="24"/>
              </w:rPr>
              <w:lastRenderedPageBreak/>
              <w:t>инициировать, планировать и самостоятельно выполнять такую деятельность;</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 к различным сферам профессиональной деятельности, умение реализовывать собственные жизненные планы;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и способность к образованию и самообразованию на протяжении всей жизни;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5) 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коммуникативной компетентности в учебно-исследовательской деятельности, общественно полезной, </w:t>
            </w:r>
            <w:r w:rsidRPr="00DA2485">
              <w:rPr>
                <w:rFonts w:ascii="Times New Roman" w:hAnsi="Times New Roman"/>
                <w:sz w:val="24"/>
                <w:szCs w:val="24"/>
              </w:rPr>
              <w:lastRenderedPageBreak/>
              <w:t>творческой и других видах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и </w:t>
            </w:r>
            <w:r w:rsidRPr="00DA2485">
              <w:rPr>
                <w:rFonts w:ascii="Times New Roman" w:hAnsi="Times New Roman"/>
                <w:sz w:val="24"/>
                <w:szCs w:val="24"/>
              </w:rPr>
              <w:lastRenderedPageBreak/>
              <w:t>социальной среды, осознание глобального характера экологических проблем;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действий, приносящих вред окружающей среде;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прогнозировать неблагоприятные экологические последствия предпринимаемых действий,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экологически целесообразного отношения к природе, как источнику </w:t>
            </w:r>
            <w:r w:rsidRPr="00DA2485">
              <w:rPr>
                <w:rFonts w:ascii="Times New Roman" w:hAnsi="Times New Roman"/>
                <w:sz w:val="24"/>
                <w:szCs w:val="24"/>
              </w:rPr>
              <w:lastRenderedPageBreak/>
              <w:t>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наличия развитого экологического мышления, экологической культуры, опыта деятельности экологической направленности, умения </w:t>
            </w:r>
            <w:r w:rsidRPr="00DA2485">
              <w:rPr>
                <w:rFonts w:ascii="Times New Roman" w:hAnsi="Times New Roman"/>
                <w:sz w:val="24"/>
                <w:szCs w:val="24"/>
              </w:rPr>
              <w:lastRenderedPageBreak/>
              <w:t>руководствоваться ими в познавательной, коммуникативной и социальной практике, способности и умения активно противостоять идеологии хемофобии;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совершенствование языковой и читательской культуры как средства взаимодействия между людьми и познания мира;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Метапредметные результаты освоения учебного предмета "Химия" включают:</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В результате изучения учебного предмета Химия у обучающегося будут сформированы </w:t>
      </w:r>
      <w:r w:rsidRPr="00DA2485">
        <w:rPr>
          <w:rFonts w:ascii="Times New Roman" w:hAnsi="Times New Roman"/>
          <w:b/>
          <w:bCs/>
          <w:sz w:val="24"/>
          <w:szCs w:val="24"/>
        </w:rPr>
        <w:t>метапредметные результаты</w:t>
      </w:r>
      <w:r w:rsidRPr="00DA2485">
        <w:rPr>
          <w:rFonts w:ascii="Times New Roman"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Cs/>
          <w:sz w:val="24"/>
          <w:szCs w:val="24"/>
        </w:rPr>
      </w:pPr>
      <w:r w:rsidRPr="00DA2485">
        <w:rPr>
          <w:rFonts w:ascii="Times New Roman" w:hAnsi="Times New Roman"/>
          <w:bCs/>
          <w:sz w:val="24"/>
          <w:szCs w:val="24"/>
        </w:rPr>
        <w:t>Метапредметные результаты освоения предмета:</w:t>
      </w:r>
    </w:p>
    <w:tbl>
      <w:tblPr>
        <w:tblStyle w:val="af2"/>
        <w:tblW w:w="0" w:type="auto"/>
        <w:tblLayout w:type="fixed"/>
        <w:tblLook w:val="04A0" w:firstRow="1" w:lastRow="0" w:firstColumn="1" w:lastColumn="0" w:noHBand="0" w:noVBand="1"/>
      </w:tblPr>
      <w:tblGrid>
        <w:gridCol w:w="1838"/>
        <w:gridCol w:w="4111"/>
        <w:gridCol w:w="3396"/>
      </w:tblGrid>
      <w:tr w:rsidR="00DA2485" w:rsidRPr="00DA2485" w:rsidTr="000B09E7">
        <w:tc>
          <w:tcPr>
            <w:tcW w:w="1838"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универсальные учебные действия (УУД) ФОП СОО</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учебными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базовые логические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рассматривать ее всесторонне;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существенный признак или основания для сравнения, классификации и обобщения;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задавать параметры и критерии их достижения;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выявлять закономерности и противоречия в рассматриваемых явлениях;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развивать креативное мышление при решении жизненных проблем;</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базовые логические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w:t>
            </w:r>
            <w:r w:rsidRPr="00DA2485">
              <w:rPr>
                <w:rFonts w:ascii="Times New Roman" w:hAnsi="Times New Roman"/>
                <w:sz w:val="24"/>
                <w:szCs w:val="24"/>
              </w:rPr>
              <w:lastRenderedPageBreak/>
              <w:t>для объяснения отдельных фактов и явлений;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w:t>
            </w:r>
            <w:r w:rsidRPr="00DA2485">
              <w:rPr>
                <w:rFonts w:ascii="Times New Roman" w:hAnsi="Times New Roman"/>
                <w:sz w:val="24"/>
                <w:szCs w:val="24"/>
              </w:rPr>
              <w:lastRenderedPageBreak/>
              <w:t>для выявления характерных признаков изучаемых веществ и химических реакций.</w:t>
            </w:r>
          </w:p>
        </w:tc>
      </w:tr>
      <w:tr w:rsidR="00DA2485" w:rsidRPr="00DA2485" w:rsidTr="000B09E7">
        <w:tc>
          <w:tcPr>
            <w:tcW w:w="1838" w:type="dxa"/>
            <w:vMerge/>
            <w:tcBorders>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базовые исследовательские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учебно-исследовательской и проектной деятельности, навыками разрешения проблем;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формирование научного типа мышления, владение научной терминологией, ключевыми понятиями и методами;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разрабатывать план решения проблемы с учетом анализа имеющихся материальных и нематериальных ресурсов;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переносить знания в познавательную и практическую области жизнедеятельности;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интегрировать знания из разных предметных областей;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выдвигать новые идеи, предлагать оригинальные подходы 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базовые исследовательские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lastRenderedPageBreak/>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в) работа с информацией: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достоверность, легитимность информации, ее соответствие правовым и морально-этическим нормам;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DA2485">
              <w:rPr>
                <w:rFonts w:ascii="Times New Roman" w:hAnsi="Times New Roman"/>
                <w:sz w:val="24"/>
                <w:szCs w:val="24"/>
              </w:rPr>
              <w:lastRenderedPageBreak/>
              <w:t>эргономики, техники безопасности, гигиены, ресурсосбережения, правовых и этических норм, норм информационной безопасности;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распознавания и защиты информации, информационной безопасности личности.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работа с информацией: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lastRenderedPageBreak/>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знаково-символические средства наглядности.</w:t>
            </w: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коммуникации во всех сферах жизни;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различными способами общения и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аргументированно вести диалог, уметь смягчать конфликтные ситуации;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развернуто и логично излагать свою точку зрения с использованием языковых средств;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понимать и использовать преимущества командной и индивидуальной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тематику и методы совместных действий с учетом общих интересов и возможностей каждого члена коллектива;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качество своего вклада и каждого участника команды в общий результат по разработанным критериям;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предлагать новые проекты, оценивать идеи с позиции новизны, оригинальности, практической значимости;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координировать и выполнять работу в условиях реального, виртуального и комбинированного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sz w:val="24"/>
                <w:szCs w:val="24"/>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расширять рамки учебного предмета на основе личных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делать осознанный выбор, аргументировать его, брать ответственность за решение;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вносить коррективы в деятельность, оценивать соответствие результатов целям;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приемы рефлексии для оценки ситуации, выбора верного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оценивать риски и своевременно принимать решения по их снижению;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 эмоциональный интеллект, предполагающий сформированность: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самосознания, включающего способность понимать свое эмоциональное состояние, видеть направления развития </w:t>
            </w:r>
            <w:r w:rsidRPr="00DA2485">
              <w:rPr>
                <w:rFonts w:ascii="Times New Roman" w:hAnsi="Times New Roman"/>
                <w:sz w:val="24"/>
                <w:szCs w:val="24"/>
              </w:rPr>
              <w:lastRenderedPageBreak/>
              <w:t>собственной эмоциональной сферы, быть уверенным в себе;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 xml:space="preserve">осуществлять самоконтроль своей деятельности на основе самоанализа и самооценки. </w:t>
            </w: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 принятие себя и других людей: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принимать мотивы и аргументы других людей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людей на ошибки;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принимать себя, понимая свои </w:t>
            </w:r>
            <w:r w:rsidRPr="00DA2485">
              <w:rPr>
                <w:rFonts w:ascii="Times New Roman" w:hAnsi="Times New Roman"/>
                <w:sz w:val="24"/>
                <w:szCs w:val="24"/>
              </w:rPr>
              <w:lastRenderedPageBreak/>
              <w:t>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Освоение учебного предмета Физика должно способствовать формированию </w:t>
      </w:r>
      <w:r w:rsidRPr="00DA2485">
        <w:rPr>
          <w:rFonts w:ascii="Times New Roman" w:hAnsi="Times New Roman"/>
          <w:b/>
          <w:bCs/>
          <w:sz w:val="24"/>
          <w:szCs w:val="24"/>
        </w:rPr>
        <w:t>общих компетенций</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2" w:name="_Hlk180954124"/>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3" w:name="_Hlk180944267"/>
      <w:r w:rsidRPr="00DA2485">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bookmarkEnd w:id="13"/>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bookmarkEnd w:id="12"/>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Соотношение общих компе</w:t>
      </w:r>
      <w:r w:rsidR="00875D78">
        <w:rPr>
          <w:rFonts w:ascii="Times New Roman" w:hAnsi="Times New Roman"/>
          <w:b/>
          <w:bCs/>
          <w:sz w:val="24"/>
          <w:szCs w:val="24"/>
        </w:rPr>
        <w:t>тенций ФГОС СПО</w:t>
      </w:r>
      <w:r w:rsidRPr="00DA2485">
        <w:rPr>
          <w:rFonts w:ascii="Times New Roman" w:hAnsi="Times New Roman"/>
          <w:b/>
          <w:bCs/>
          <w:sz w:val="24"/>
          <w:szCs w:val="24"/>
        </w:rPr>
        <w:t xml:space="preserve"> личностных результатов и</w:t>
      </w:r>
      <w:r w:rsidRPr="00DA2485">
        <w:rPr>
          <w:rFonts w:ascii="Times New Roman" w:hAnsi="Times New Roman"/>
          <w:sz w:val="24"/>
          <w:szCs w:val="24"/>
        </w:rPr>
        <w:t xml:space="preserve"> </w:t>
      </w:r>
      <w:r w:rsidRPr="00DA2485">
        <w:rPr>
          <w:rFonts w:ascii="Times New Roman" w:hAnsi="Times New Roman"/>
          <w:b/>
          <w:bCs/>
          <w:sz w:val="24"/>
          <w:szCs w:val="24"/>
        </w:rPr>
        <w:t>метапредметных результатов</w:t>
      </w:r>
    </w:p>
    <w:tbl>
      <w:tblPr>
        <w:tblStyle w:val="af2"/>
        <w:tblW w:w="9776" w:type="dxa"/>
        <w:tblLook w:val="04A0" w:firstRow="1" w:lastRow="0" w:firstColumn="1" w:lastColumn="0" w:noHBand="0" w:noVBand="1"/>
      </w:tblPr>
      <w:tblGrid>
        <w:gridCol w:w="2549"/>
        <w:gridCol w:w="2929"/>
        <w:gridCol w:w="4298"/>
      </w:tblGrid>
      <w:tr w:rsidR="00DA2485" w:rsidRPr="00DA2485" w:rsidTr="000B09E7">
        <w:tc>
          <w:tcPr>
            <w:tcW w:w="2263" w:type="dxa"/>
          </w:tcPr>
          <w:p w:rsidR="00DA2485" w:rsidRPr="00DA2485" w:rsidRDefault="00DA2485" w:rsidP="00875D78">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lastRenderedPageBreak/>
              <w:t xml:space="preserve">Общие компетенции ФГОС СПО </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 xml:space="preserve">Личностные результаты </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ФОП СОО</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ФОП СОО</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w:t>
            </w:r>
            <w:r w:rsidRPr="00DA2485">
              <w:rPr>
                <w:rFonts w:ascii="Times New Roman" w:hAnsi="Times New Roman"/>
                <w:sz w:val="24"/>
                <w:szCs w:val="24"/>
              </w:rPr>
              <w:lastRenderedPageBreak/>
              <w:t>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базовые логические действия: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строить логические рассуждения (индуктивные, дедуктивные, по аналогии), выявлять закономерности и противоречия в рассматриваемых явлениях, </w:t>
            </w:r>
            <w:r w:rsidRPr="00DA2485">
              <w:rPr>
                <w:rFonts w:ascii="Times New Roman" w:hAnsi="Times New Roman"/>
                <w:sz w:val="24"/>
                <w:szCs w:val="24"/>
              </w:rPr>
              <w:lastRenderedPageBreak/>
              <w:t>формулировать выводы и заключения;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базовые исследовательские действия:</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 xml:space="preserve">владеть навыками самостоятельного планирования и проведения ученических экспериментов, совершенствовать умения наблюдать за ходом </w:t>
            </w:r>
            <w:r w:rsidRPr="00DA2485">
              <w:rPr>
                <w:rFonts w:ascii="Times New Roman" w:hAnsi="Times New Roman"/>
                <w:sz w:val="24"/>
                <w:szCs w:val="24"/>
              </w:rPr>
              <w:lastRenderedPageBreak/>
              <w:t>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ОК 02. Использовать современные средства </w:t>
            </w:r>
            <w:r w:rsidRPr="00DA2485">
              <w:rPr>
                <w:rFonts w:ascii="Times New Roman" w:hAnsi="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работа с информацией:</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lastRenderedPageBreak/>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DA2485">
            <w:pPr>
              <w:numPr>
                <w:ilvl w:val="0"/>
                <w:numId w:val="13"/>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w:t>
            </w:r>
            <w:r w:rsidRPr="00DA2485">
              <w:rPr>
                <w:rFonts w:ascii="Times New Roman" w:hAnsi="Times New Roman"/>
                <w:sz w:val="24"/>
                <w:szCs w:val="24"/>
              </w:rPr>
              <w:lastRenderedPageBreak/>
              <w:t>символические средства наглядности.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трудового воспитания: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коммуникативной компетентности в учебно-исследовательской деятельности, общественно полезной, творческой и других видах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готовности к осознанному выбору </w:t>
            </w:r>
            <w:r w:rsidRPr="00DA2485">
              <w:rPr>
                <w:rFonts w:ascii="Times New Roman" w:hAnsi="Times New Roman"/>
                <w:sz w:val="24"/>
                <w:szCs w:val="24"/>
              </w:rPr>
              <w:lastRenderedPageBreak/>
              <w:t>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самоорганизация: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самоконтроль: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самоконтроль своей деятельности на основе самоанализа и самооценки.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w:t>
            </w:r>
            <w:r w:rsidRPr="00DA2485">
              <w:rPr>
                <w:rFonts w:ascii="Times New Roman" w:hAnsi="Times New Roman"/>
                <w:sz w:val="24"/>
                <w:szCs w:val="24"/>
              </w:rPr>
              <w:lastRenderedPageBreak/>
              <w:t>обеспечении условий успешного труда и экологически комфортной жизни каждого члена общества;</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val="restart"/>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w:t>
            </w:r>
            <w:r w:rsidRPr="00DA2485">
              <w:rPr>
                <w:rFonts w:ascii="Times New Roman" w:hAnsi="Times New Roman"/>
                <w:sz w:val="24"/>
                <w:szCs w:val="24"/>
              </w:rPr>
              <w:lastRenderedPageBreak/>
              <w:t>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sidRPr="00DA2485">
              <w:rPr>
                <w:rFonts w:ascii="Times New Roman" w:hAnsi="Times New Roman"/>
                <w:sz w:val="24"/>
                <w:szCs w:val="24"/>
              </w:rPr>
              <w:lastRenderedPageBreak/>
              <w:t>применять стандарты антикоррупционного поведения;</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готовности к совместной творческой </w:t>
            </w:r>
            <w:r w:rsidRPr="00DA2485">
              <w:rPr>
                <w:rFonts w:ascii="Times New Roman" w:hAnsi="Times New Roman"/>
                <w:sz w:val="24"/>
                <w:szCs w:val="24"/>
              </w:rPr>
              <w:lastRenderedPageBreak/>
              <w:t>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w:t>
            </w:r>
            <w:r w:rsidRPr="00DA2485">
              <w:rPr>
                <w:rFonts w:ascii="Times New Roman" w:hAnsi="Times New Roman"/>
                <w:sz w:val="24"/>
                <w:szCs w:val="24"/>
              </w:rPr>
              <w:lastRenderedPageBreak/>
              <w:t>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экологически целесообразного отношения к природе, как источнику 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w:t>
            </w:r>
            <w:r w:rsidRPr="00DA2485">
              <w:rPr>
                <w:rFonts w:ascii="Times New Roman" w:hAnsi="Times New Roman"/>
                <w:sz w:val="24"/>
                <w:szCs w:val="24"/>
              </w:rPr>
              <w:lastRenderedPageBreak/>
              <w:t>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2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соблюдения правил безопасного обращения с веществами в быту, </w:t>
            </w:r>
            <w:r w:rsidRPr="00DA2485">
              <w:rPr>
                <w:rFonts w:ascii="Times New Roman" w:hAnsi="Times New Roman"/>
                <w:sz w:val="24"/>
                <w:szCs w:val="24"/>
              </w:rPr>
              <w:lastRenderedPageBreak/>
              <w:t>повседневной жизни и в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Предметные результаты освоения учебного предмета Химия</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p-,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w:t>
      </w:r>
      <w:r w:rsidRPr="00DA2485">
        <w:rPr>
          <w:rFonts w:ascii="Times New Roman" w:hAnsi="Times New Roman"/>
          <w:sz w:val="24"/>
          <w:szCs w:val="24"/>
        </w:rPr>
        <w:lastRenderedPageBreak/>
        <w:t>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6) владение основными методами научного познания веществ и химических явлений (наблюдение, измерение, эксперимент, моделирование);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w:t>
      </w:r>
      <w:r w:rsidRPr="00DA2485">
        <w:rPr>
          <w:rFonts w:ascii="Times New Roman" w:hAnsi="Times New Roman"/>
          <w:sz w:val="24"/>
          <w:szCs w:val="24"/>
        </w:rPr>
        <w:lastRenderedPageBreak/>
        <w:t>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rsid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rsidR="00DA2485" w:rsidRPr="00DA2485" w:rsidRDefault="00DA2485" w:rsidP="00DA2485">
      <w:pPr>
        <w:keepNext/>
        <w:autoSpaceDE w:val="0"/>
        <w:autoSpaceDN w:val="0"/>
        <w:spacing w:after="0" w:line="240" w:lineRule="auto"/>
        <w:ind w:firstLine="284"/>
        <w:jc w:val="center"/>
        <w:outlineLvl w:val="0"/>
        <w:rPr>
          <w:rFonts w:ascii="Times New Roman" w:hAnsi="Times New Roman"/>
          <w:b/>
          <w:sz w:val="24"/>
          <w:szCs w:val="24"/>
        </w:rPr>
      </w:pPr>
      <w:bookmarkStart w:id="14" w:name="_Toc83586200"/>
      <w:r w:rsidRPr="00DA2485">
        <w:rPr>
          <w:rFonts w:ascii="Times New Roman" w:hAnsi="Times New Roman"/>
          <w:b/>
          <w:sz w:val="24"/>
          <w:szCs w:val="24"/>
        </w:rPr>
        <w:t>2. РЕЗУЛЬТАТЫ ОСВОЕНИЯ УЧЕБНОГО ПРЕДМЕТА, ПОДЛЕЖАЩИЕ ПРОВЕРКЕ</w:t>
      </w:r>
      <w:bookmarkEnd w:id="14"/>
    </w:p>
    <w:p w:rsidR="00DA2485" w:rsidRPr="00DA2485" w:rsidRDefault="00DA2485" w:rsidP="00DA2485">
      <w:pPr>
        <w:keepNext/>
        <w:keepLines/>
        <w:spacing w:before="200" w:line="240" w:lineRule="auto"/>
        <w:jc w:val="center"/>
        <w:outlineLvl w:val="1"/>
        <w:rPr>
          <w:rFonts w:ascii="Times New Roman" w:hAnsi="Times New Roman"/>
          <w:b/>
          <w:bCs/>
          <w:sz w:val="24"/>
          <w:szCs w:val="24"/>
        </w:rPr>
      </w:pPr>
      <w:bookmarkStart w:id="15" w:name="_Toc83586201"/>
      <w:r w:rsidRPr="00DA2485">
        <w:rPr>
          <w:rFonts w:ascii="Times New Roman" w:hAnsi="Times New Roman"/>
          <w:b/>
          <w:bCs/>
          <w:sz w:val="24"/>
          <w:szCs w:val="24"/>
        </w:rPr>
        <w:t>2.1 Знания и умения, подлежащие проверке</w:t>
      </w:r>
      <w:bookmarkEnd w:id="15"/>
    </w:p>
    <w:p w:rsidR="00DA2485" w:rsidRPr="00DA2485" w:rsidRDefault="00DA2485" w:rsidP="00DA2485">
      <w:pPr>
        <w:spacing w:before="80" w:after="0" w:line="240" w:lineRule="auto"/>
        <w:ind w:firstLine="709"/>
        <w:jc w:val="both"/>
        <w:rPr>
          <w:rFonts w:ascii="Times New Roman" w:eastAsia="Calibri" w:hAnsi="Times New Roman"/>
          <w:sz w:val="24"/>
          <w:szCs w:val="24"/>
          <w:lang w:eastAsia="en-US"/>
        </w:rPr>
      </w:pPr>
      <w:r w:rsidRPr="00DA2485">
        <w:rPr>
          <w:rFonts w:ascii="Times New Roman" w:eastAsia="Calibri" w:hAnsi="Times New Roman"/>
          <w:sz w:val="24"/>
          <w:szCs w:val="24"/>
          <w:lang w:eastAsia="en-US"/>
        </w:rPr>
        <w:t>В результате аттестации по учебному предмету осуществляется комплексная проверка следующих умений и знаний, а также динамика формирования общих компетенций: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системы заданий в тестовой форме, включающей фасетные задания (фасеты в задании заключены в фигурные скобки).</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color w:val="000000"/>
                <w:sz w:val="24"/>
                <w:szCs w:val="24"/>
                <w:highlight w:val="yellow"/>
              </w:rPr>
            </w:pPr>
            <w:r w:rsidRPr="00717AD0">
              <w:rPr>
                <w:rFonts w:ascii="Times New Roman" w:hAnsi="Times New Roman"/>
                <w:sz w:val="24"/>
                <w:szCs w:val="24"/>
              </w:rPr>
              <w:t>Тема 1.1 «</w:t>
            </w:r>
            <w:bookmarkStart w:id="16" w:name="_Hlk188281382"/>
            <w:r w:rsidRPr="00717AD0">
              <w:rPr>
                <w:rFonts w:ascii="Times New Roman" w:eastAsia="OfficinaSansBookC" w:hAnsi="Times New Roman"/>
                <w:sz w:val="24"/>
                <w:szCs w:val="24"/>
              </w:rPr>
              <w:t>Основные химические понятия и законы, строение атомов химических элементов</w:t>
            </w:r>
            <w:bookmarkEnd w:id="16"/>
            <w:r w:rsidRPr="00717AD0">
              <w:rPr>
                <w:rFonts w:ascii="Times New Roman" w:hAnsi="Times New Roman"/>
                <w:sz w:val="24"/>
                <w:szCs w:val="24"/>
              </w:rPr>
              <w:t>»</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ОК 01, ПРб 01, ПРб 02</w:t>
            </w:r>
          </w:p>
        </w:tc>
      </w:tr>
    </w:tbl>
    <w:p w:rsidR="004F577E" w:rsidRPr="00717AD0" w:rsidRDefault="004F577E" w:rsidP="004F577E">
      <w:pPr>
        <w:shd w:val="clear" w:color="auto" w:fill="FFFFFF"/>
        <w:spacing w:after="0"/>
        <w:ind w:firstLine="566"/>
        <w:rPr>
          <w:rFonts w:ascii="Times New Roman" w:hAnsi="Times New Roman"/>
          <w:b/>
          <w:sz w:val="24"/>
          <w:szCs w:val="24"/>
        </w:rPr>
      </w:pPr>
      <w:bookmarkStart w:id="17" w:name="_heading=h.160b1aqvnyzr" w:colFirst="0" w:colLast="0"/>
      <w:bookmarkEnd w:id="17"/>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Атомы C и Si имеют одинаковое число:</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нейтронов в ядре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энергетических уровней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электронов на внешнем энергетическом уровне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Г) электронов</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2. В ряду химических элементов Li–Be–B–C металлические свойства: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А) усиливаются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ослабевают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не меняются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изменяются периодически</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3. К s-элементам относится: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S</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Fe</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Br</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Путем соединения атомов под номером 11 и 17 образуется вещество с химической связью:</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ковалентной 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 неполярной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металлической</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5. {количество электронов в атоме; количество энергетических уровней; количество электронов на последнем энергетическом уровне; количество протонов в ядре атома}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номеру периода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номеру группы</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порядковому номеру</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6.{хлориду бария, алмазу, аммиаку, серной кислоте}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ковалентная полярная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ковалентная неполярная химическая связь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7. {связь, образованная за счет образования общих электронных пар; связь, образованная за счет обобществления валентных электронов; связь, образованная за счет электростатических сил притяжения} называется: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металлической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8. {в порядке возрастания металлических свойств; в порядке убывания радиуса атомов; в порядке возрастания кислотных свойств летучих водородных соединений} элементы расположены в ряду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 Са, Sc</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Б) Al, Mg, Na</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 Cl, I</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9. Какое из суждений верно для элементов {VА группы , IVА группы, IА группы}: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общая формула летучего водородного соединения RH4</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не образуют летучих водородных соединений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до завершения энергетического уровня не хватает трёх электронов</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10. Среди веществ, указанных в ряду {</w:t>
      </w:r>
      <w:r w:rsidRPr="00717AD0">
        <w:rPr>
          <w:rFonts w:ascii="Times New Roman" w:hAnsi="Times New Roman"/>
          <w:sz w:val="24"/>
          <w:szCs w:val="24"/>
          <w:highlight w:val="white"/>
        </w:rPr>
        <w:t>NH</w:t>
      </w:r>
      <w:r w:rsidRPr="00717AD0">
        <w:rPr>
          <w:rFonts w:ascii="Times New Roman" w:hAnsi="Times New Roman"/>
          <w:sz w:val="24"/>
          <w:szCs w:val="24"/>
          <w:highlight w:val="white"/>
          <w:vertAlign w:val="subscript"/>
        </w:rPr>
        <w:t>3</w:t>
      </w:r>
      <w:r w:rsidRPr="00717AD0">
        <w:rPr>
          <w:rFonts w:ascii="Times New Roman" w:hAnsi="Times New Roman"/>
          <w:sz w:val="24"/>
          <w:szCs w:val="24"/>
          <w:highlight w:val="white"/>
        </w:rPr>
        <w:t>,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HCl,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CaO, HNO3, Cl2, CO2; H2SO4, HI, CuCl2, CH4, NH3</w:t>
      </w:r>
      <w:r w:rsidRPr="00717AD0">
        <w:rPr>
          <w:rFonts w:ascii="Times New Roman" w:hAnsi="Times New Roman"/>
          <w:sz w:val="24"/>
          <w:szCs w:val="24"/>
        </w:rPr>
        <w:t>} количество соединений с ковалентной полярной связью равно</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трем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двум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четырем</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11. Химическая связь в молекулах {озона и хлорида кальция; серной кислоты и хлорида аммония; серной кислоты и озона} соответственно</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А) ковалентная полярная и ионная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 xml:space="preserve">Б) ковалентная полярная и ковалентная неполярная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ковалентная неполярная и ионная</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Как видно из приведенного примера, каждое фасетное задание может быть преобразовано в нескольк</w:t>
      </w:r>
      <w:r w:rsidRPr="00717AD0">
        <w:rPr>
          <w:rFonts w:ascii="Times New Roman" w:hAnsi="Times New Roman"/>
          <w:sz w:val="24"/>
          <w:szCs w:val="24"/>
        </w:rPr>
        <w:t>о</w:t>
      </w:r>
      <w:r w:rsidRPr="00717AD0">
        <w:rPr>
          <w:rFonts w:ascii="Times New Roman" w:hAnsi="Times New Roman"/>
          <w:color w:val="000000"/>
          <w:sz w:val="24"/>
          <w:szCs w:val="24"/>
        </w:rPr>
        <w:t xml:space="preserve"> различ</w:t>
      </w:r>
      <w:r w:rsidRPr="00717AD0">
        <w:rPr>
          <w:rFonts w:ascii="Times New Roman" w:hAnsi="Times New Roman"/>
          <w:sz w:val="24"/>
          <w:szCs w:val="24"/>
        </w:rPr>
        <w:t xml:space="preserve">ных </w:t>
      </w:r>
      <w:r w:rsidRPr="00717AD0">
        <w:rPr>
          <w:rFonts w:ascii="Times New Roman" w:hAnsi="Times New Roman"/>
          <w:color w:val="000000"/>
          <w:sz w:val="24"/>
          <w:szCs w:val="24"/>
        </w:rPr>
        <w:t>вариантов одного задания тестовой системы. При организации автоматизированного текущего контроля появляется возможность генерации большого количества вариантов теста, при этом задания, полученные из фасета, будут параллельны по содержанию и трудности.</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8" w:name="_Toc199170141"/>
      <w:r w:rsidRPr="00717AD0">
        <w:rPr>
          <w:color w:val="000000"/>
          <w:sz w:val="24"/>
          <w:szCs w:val="24"/>
        </w:rPr>
        <w:t>2.1.2. Практические задания и задачи</w:t>
      </w:r>
      <w:bookmarkEnd w:id="1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Практические задания и задачи, часто используемые в качестве дидактических средств в естественнонаучных дисциплинах, также могут быть фасетными. Возможно применение задач с вариантами ответа для удобства организации автоматизированного контроля.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Практические задания и задачи представлены в разделах:</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1. Основы строения вещества – </w:t>
      </w:r>
      <w:r w:rsidRPr="00717AD0">
        <w:rPr>
          <w:rFonts w:ascii="Times New Roman" w:hAnsi="Times New Roman"/>
          <w:sz w:val="24"/>
          <w:szCs w:val="24"/>
        </w:rPr>
        <w:t>задачи на составление химических формул двухатомных соединений (оксидов, сульфидов, гидридов и т.п.).</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2. Химические реакции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2.1. Задачи на составление уравнений реакций: соединения, замещения, разложения, обмена и реакций с участием комплексных соединений (на примере гидроксокомплексов алюминия и цинка); окислительно-восстановительных реакций с использованием метода </w:t>
      </w:r>
      <w:r w:rsidRPr="00717AD0">
        <w:rPr>
          <w:rFonts w:ascii="Times New Roman" w:hAnsi="Times New Roman"/>
          <w:sz w:val="24"/>
          <w:szCs w:val="24"/>
        </w:rPr>
        <w:lastRenderedPageBreak/>
        <w:t xml:space="preserve">электронного баланса; с участием комплексных соединений (на примере гидроксокомплексов цинка и алюминия).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2.3. 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3. Строение и свойства неорганических веществ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3.1 Задачи на расчет массовой доли (массы) химического элемента (соединения) в молекуле (смеси).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3.2. Практические задания по классификации, номенклатуре и химическим формулам неорганических веществ различных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3.3. Практические задания на определение химической активности веществ в зависимости вида химической связи и типа кристаллической решетки.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3.4.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4. Строение и свойства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4.1. Задания на составление названий органических соединений по тривиальной или международной систематической номенклатуре;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4.2. Задания на составление полных и сокращенных структурных формул органических веществ отдельных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4.3. Задачи на определение простейшей формулы органической молекулы, исходя из элементного состава (в %).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4.5. Задания на составление уравнений химических реакций с участием органических веществ на основании их состава и строения.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4.6.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4.7.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lastRenderedPageBreak/>
        <w:t xml:space="preserve">5. Кинетические и термодинамические закономерности протекания химических реакций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5.1 Практические задания на оценку изменения скорости химической реакции и направления смещения равновесия с использованием принципа Ле-Шателье.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5.2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6. Дисперсные системы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6.1. Задачи на приготовление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7. Качественные реакции обнаружения органических и неорганических веществ</w:t>
      </w:r>
      <w:r w:rsidRPr="00717AD0">
        <w:rPr>
          <w:rFonts w:ascii="Times New Roman" w:hAnsi="Times New Roman"/>
          <w:sz w:val="24"/>
          <w:szCs w:val="24"/>
        </w:rPr>
        <w:t xml:space="preserve">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7.1. Практические задания на составление уравнений реакций обнаружения катионов I–VI групп и анионов, в т.ч. в молекулярной и ионной формах.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7.2. Практические задания на составление качественных реакций обнаружения органических соединений.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9.1. Исследование и химический анализ объектов биосферы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Задание «Химический состав воды, тип воды и способы ее применения» (с использованием нормативных документов).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«Взаимосвязь состава почвы, тип почвы и ее назначения».</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9.2. Исследование и химический анализ объектов техносферы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Задачи на определение металлов, неорганических анионов и органических веществ в технической воде разного назначения.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«Химический состав технической воды, тип воды и способы ее применения» (с использованием нормативных документов).</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Примеры задач по разным темам дисциплины</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I. С вариантами ответов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В реакцию, термохимическое уравнение которой S +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+ 297 кДж, вступила сера массой 1 г. Количество теплоты, выделившееся при этом, равно: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9,28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74,25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 xml:space="preserve">В) 29,7 кДж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2. Укажите соль, водный раствор которой имеет щелочную среду</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сульфат калия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хлорид алюминия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карбонат калия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Определите название вещества, главная цепь которого состоит из четырех атомов углерода, содержит карбоксильную группу и одну двойную связь, а также радикалы метил и этил.</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3-метил-3-этилбутен-3-овая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3-метил-2-этилбутен-3-овая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В) 2-метил-3-этилбутен-3-овая кислота.</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Фасетные задачи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Составьте химические формулы двухатомных соединений: {силицид кальция, гидрид бария, сульфид железа (III), оксид азота (II), оксид алюминия, хлорид железа (II), нитрид бария, оксид ртути (I), оксид сурьмы (V); оксид меди (I), хлорид ртути (II), нитрид калия, силицид магния, гидрид алюминия, сульфид свинца (II), бромид цинка, оксид углерода (II), оксид хлора (V); нитрид натрия, иодид меди (I), оксид хрома (II), оксид азота (V), гидрид натрия, хлорид хрома (III), оксид калия, оксид мышьяка (III), сульфид цинка}.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При взаимодействии {40; 20; 35} г смеси {серебра и цинка; цинка и меди; меди и железа} с соляной кислотой выделилось {6,72; 2,24; 5,6} литров газа (н.у.). Определите массовую долю (в %) {цинка; меди; железа} в смеси.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6.Уравняйте окислительно-восстановительную реакцию</w:t>
      </w:r>
    </w:p>
    <w:p w:rsidR="004F577E" w:rsidRPr="004F577E" w:rsidRDefault="004F577E" w:rsidP="004F577E">
      <w:pPr>
        <w:spacing w:after="0" w:line="360" w:lineRule="auto"/>
        <w:ind w:firstLine="566"/>
        <w:jc w:val="both"/>
        <w:rPr>
          <w:rFonts w:ascii="Times New Roman" w:hAnsi="Times New Roman"/>
          <w:sz w:val="24"/>
          <w:szCs w:val="24"/>
          <w:lang w:val="en-US"/>
        </w:rPr>
      </w:pPr>
      <w:r w:rsidRPr="004F577E">
        <w:rPr>
          <w:rFonts w:ascii="Times New Roman" w:hAnsi="Times New Roman"/>
          <w:sz w:val="24"/>
          <w:szCs w:val="24"/>
          <w:lang w:val="en-US"/>
        </w:rPr>
        <w:t>{</w:t>
      </w:r>
      <w:r w:rsidRPr="00717AD0">
        <w:rPr>
          <w:rFonts w:ascii="Times New Roman" w:hAnsi="Times New Roman"/>
          <w:sz w:val="24"/>
          <w:szCs w:val="24"/>
          <w:lang w:val="en-US"/>
        </w:rPr>
        <w:t>MnO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MnSO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O</w:t>
      </w:r>
      <w:r w:rsidRPr="004F577E">
        <w:rPr>
          <w:rFonts w:ascii="Times New Roman" w:hAnsi="Times New Roman"/>
          <w:sz w:val="24"/>
          <w:szCs w:val="24"/>
          <w:lang w:val="en-US"/>
        </w:rPr>
        <w:t>;</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Zn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r w:rsidRPr="00717AD0">
        <w:rPr>
          <w:rFonts w:ascii="Times New Roman" w:hAnsi="Times New Roman"/>
          <w:sz w:val="24"/>
          <w:szCs w:val="24"/>
          <w:vertAlign w:val="subscript"/>
          <w:lang w:val="en-US"/>
        </w:rPr>
        <w:t>7</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ZnSO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 xml:space="preserve">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KClO</w:t>
      </w:r>
      <w:r w:rsidRPr="00717AD0">
        <w:rPr>
          <w:rFonts w:ascii="Times New Roman" w:hAnsi="Times New Roman"/>
          <w:sz w:val="24"/>
          <w:szCs w:val="24"/>
          <w:vertAlign w:val="subscript"/>
        </w:rPr>
        <w:t>3</w:t>
      </w:r>
      <w:r w:rsidRPr="00717AD0">
        <w:rPr>
          <w:rFonts w:ascii="Times New Roman" w:hAnsi="Times New Roman"/>
          <w:sz w:val="24"/>
          <w:szCs w:val="24"/>
        </w:rPr>
        <w:t xml:space="preserve"> + S = KCl + SO</w:t>
      </w:r>
      <w:r w:rsidRPr="00717AD0">
        <w:rPr>
          <w:rFonts w:ascii="Times New Roman" w:hAnsi="Times New Roman"/>
          <w:sz w:val="24"/>
          <w:szCs w:val="24"/>
          <w:vertAlign w:val="subscript"/>
        </w:rPr>
        <w:t>2</w:t>
      </w:r>
      <w:r w:rsidRPr="00717AD0">
        <w:rPr>
          <w:rFonts w:ascii="Times New Roman" w:hAnsi="Times New Roman"/>
          <w:sz w:val="24"/>
          <w:szCs w:val="24"/>
        </w:rPr>
        <w:t>} методом электронного баланса; определите окислитель и восстановитель.</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Определите молекулярную формулу углеводорода, содержащего {80%; 85,7%; 75%} углерода. Относительная плотность паров вещества по {водороду; воздуху; кислороду} равна {15; 1,931; 0,5}.</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А) C</w:t>
      </w:r>
      <w:r w:rsidRPr="00717AD0">
        <w:rPr>
          <w:rFonts w:ascii="Times New Roman" w:hAnsi="Times New Roman"/>
          <w:sz w:val="24"/>
          <w:szCs w:val="24"/>
          <w:vertAlign w:val="subscript"/>
        </w:rPr>
        <w:t>4</w:t>
      </w:r>
      <w:r w:rsidRPr="00717AD0">
        <w:rPr>
          <w:rFonts w:ascii="Times New Roman" w:hAnsi="Times New Roman"/>
          <w:sz w:val="24"/>
          <w:szCs w:val="24"/>
        </w:rPr>
        <w:t>H</w:t>
      </w:r>
      <w:r w:rsidRPr="00717AD0">
        <w:rPr>
          <w:rFonts w:ascii="Times New Roman" w:hAnsi="Times New Roman"/>
          <w:sz w:val="24"/>
          <w:szCs w:val="24"/>
          <w:vertAlign w:val="subscript"/>
        </w:rPr>
        <w:t>8</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Б)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6</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CH</w:t>
      </w:r>
      <w:r w:rsidRPr="00717AD0">
        <w:rPr>
          <w:rFonts w:ascii="Times New Roman" w:hAnsi="Times New Roman"/>
          <w:sz w:val="24"/>
          <w:szCs w:val="24"/>
          <w:highlight w:val="white"/>
          <w:vertAlign w:val="subscript"/>
        </w:rPr>
        <w:t>4</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Вопросительные формулировки: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color w:val="000000"/>
          <w:sz w:val="24"/>
          <w:szCs w:val="24"/>
        </w:rPr>
        <w:t xml:space="preserve">8. </w:t>
      </w:r>
      <w:r w:rsidRPr="00717AD0">
        <w:rPr>
          <w:rFonts w:ascii="Times New Roman" w:hAnsi="Times New Roman"/>
          <w:sz w:val="24"/>
          <w:szCs w:val="24"/>
        </w:rPr>
        <w:t>Какая масса уксусной кислоты потребуется для синтеза этилацетата массой 140,8 г. Выход эфира примите равным 80% от теоретически возможного.</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lastRenderedPageBreak/>
        <w:t>9. Каким реактивом можно отличить глицерин от глюкозы? Составьте уравнение качественной реакции для обнаружения многоатомных спиртов на примере глицерина.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 xml:space="preserve">10. С помощью какого реактива можно распознать галогенид-ионы (Cl-, </w:t>
      </w:r>
      <w:r w:rsidRPr="00717AD0">
        <w:rPr>
          <w:rFonts w:ascii="Times New Roman" w:hAnsi="Times New Roman"/>
          <w:color w:val="181818"/>
          <w:sz w:val="24"/>
          <w:szCs w:val="24"/>
          <w:highlight w:val="white"/>
        </w:rPr>
        <w:br/>
        <w:t>Br-, I-)? Составьте уравнения качественных реакций в молекулярной и ионной формах. Укажите признаки реакций.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Задачи, как и другие дидактические задания, могут выполнять обучающую и контролирующую функции. Решение задач может осуществляться на различных типах и этапах занятий.</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9" w:name="_Toc199170142"/>
      <w:r w:rsidRPr="00717AD0">
        <w:rPr>
          <w:color w:val="000000"/>
          <w:sz w:val="24"/>
          <w:szCs w:val="24"/>
        </w:rPr>
        <w:t>2.1.3. Практико-ориентированные задания</w:t>
      </w:r>
      <w:bookmarkEnd w:id="19"/>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Практико-ориентированные задания (как теоретические, так и расчетные), направлены на развитие результатов обучения основного модуля (разделы: «Основы строения вещества», «Строение и свойства неорганических / органических веществ», «Кинетические и термодинамические закономерности протекания химических реакций», «Дисперсные системы») и выявление химической сущности объектов природы, производства и быта, с которыми человек взаимодействует в процессе практической деятельности (прикладной модуль).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Практико-ориентированные задания можно определить как педагогически переработанный фрагмент профессиональной деятельности специалиста. Они разрабатываются для проверки знаний и умений обучающихся действовать в практических, нетипичных, экстремальных и других ситуациях. При изучении дисциплины «Химия» практико-ориентированные задания применяются для активизации учебно-познавательной деятельности обучающихся путем «погружения» их в проблемы химических исследований, возникавших в истории развития науки, или имеющих практическое значение для человека.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практико-ориентированных заданий по разделам «Строение и свойства неорганических веществ», «Строение и свойства органических веществ».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1. Карбокситерапия</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w:t>
            </w:r>
            <w:bookmarkStart w:id="20" w:name="_Hlk199156805"/>
            <w:r w:rsidRPr="00717AD0">
              <w:rPr>
                <w:rFonts w:ascii="Times New Roman" w:hAnsi="Times New Roman"/>
                <w:sz w:val="24"/>
                <w:szCs w:val="24"/>
              </w:rPr>
              <w:t>Производство неорганических веществ</w:t>
            </w:r>
            <w:bookmarkEnd w:id="20"/>
            <w:r w:rsidRPr="00717AD0">
              <w:rPr>
                <w:rFonts w:ascii="Times New Roman" w:hAnsi="Times New Roman"/>
                <w:sz w:val="24"/>
                <w:szCs w:val="24"/>
              </w:rPr>
              <w:t>.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 xml:space="preserve">А знакомо ли вам понятие «карбокситерапия»? В терапевтических целях используют газообразное вещество. По этой причине подобную методику называют «газовыми уколами». Эта методика используется для лечения сердечно-сосудистых заболеваний, повышения эластичности кожи. Повышение содержания этого газа в крови говорит о </w:t>
      </w:r>
      <w:r w:rsidRPr="00717AD0">
        <w:rPr>
          <w:rFonts w:ascii="Times New Roman" w:hAnsi="Times New Roman"/>
          <w:sz w:val="24"/>
          <w:szCs w:val="24"/>
        </w:rPr>
        <w:lastRenderedPageBreak/>
        <w:t xml:space="preserve">некачественной функции крови. Самое удивительное, что оно используется в твёрдом виде в пищевой промышленности для хранения и перевозки продуктов: рыбы, мяса, мороженого. </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Задание</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О каком веществе идёт речь?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углекислый газ</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кислород</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аммиак</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2</w:t>
      </w:r>
      <w:r w:rsidRPr="00717AD0">
        <w:rPr>
          <w:rFonts w:ascii="Times New Roman" w:hAnsi="Times New Roman"/>
          <w:i/>
          <w:sz w:val="24"/>
          <w:szCs w:val="24"/>
        </w:rPr>
        <w:t xml:space="preserve">. </w:t>
      </w:r>
      <w:r w:rsidRPr="00717AD0">
        <w:rPr>
          <w:rFonts w:ascii="Times New Roman" w:hAnsi="Times New Roman"/>
          <w:sz w:val="24"/>
          <w:szCs w:val="24"/>
        </w:rPr>
        <w:t>Какими химическими свойствами обладает это вещество?</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кислотными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основными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амфотерными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3. С чем может вступать во взаимодействие?</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с водой, основными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с водой, кислотными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с водой, кислотными оксидами, кислотами, некоторыми солями</w:t>
      </w:r>
    </w:p>
    <w:p w:rsidR="004F577E" w:rsidRPr="00717AD0" w:rsidRDefault="004F577E" w:rsidP="004F577E">
      <w:pPr>
        <w:keepNext/>
        <w:pBdr>
          <w:top w:val="nil"/>
          <w:left w:val="nil"/>
          <w:bottom w:val="nil"/>
          <w:right w:val="nil"/>
          <w:between w:val="nil"/>
        </w:pBd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С помощью какого вещества его можно обнаружить?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фенолфталеина</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бромной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известковой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5. Приведите факты, которые доказывают отрицательное влияние этого газа на желудочно-кишечный тракт человека.</w:t>
      </w:r>
    </w:p>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21" w:name="_heading=h.vhhuytjoegb9" w:colFirst="0" w:colLast="0"/>
      <w:bookmarkEnd w:id="21"/>
      <w:r w:rsidRPr="00717AD0">
        <w:rPr>
          <w:rFonts w:ascii="Times New Roman" w:hAnsi="Times New Roman"/>
          <w:b/>
          <w:sz w:val="24"/>
          <w:szCs w:val="24"/>
        </w:rPr>
        <w:t xml:space="preserve">2. Поваренная соль </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2" w:name="_heading=h.5fkegxuodx2u" w:colFirst="0" w:colLast="0"/>
      <w:bookmarkEnd w:id="22"/>
      <w:r w:rsidRPr="00717AD0">
        <w:rPr>
          <w:rFonts w:ascii="Times New Roman" w:hAnsi="Times New Roman"/>
          <w:sz w:val="24"/>
          <w:szCs w:val="24"/>
        </w:rPr>
        <w:t>Известно, что в мире добывается примерно 100 миллионов тонн поваренной соли в год. На пищевые нужды расходуется около одной четвертой части этого количества. Куда же идет остальная соль?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Поваренная соль совершенно необходима при производстве мясных и рыбных консервов, она используется в металлургической отрасли промышленности, при обработке мехов и различных кож, в процессе приготовления мыла, идет для получения кальцинированной соды, применяется в медицине. Основной потребитель соли – химическая отрасль промышленности. В этой области используется не только сама соль, но и элементы, составляющие ее. В процессе электролиза ее раствора получают хлор, водород </w:t>
      </w:r>
      <w:r w:rsidRPr="00717AD0">
        <w:rPr>
          <w:rFonts w:ascii="Times New Roman" w:hAnsi="Times New Roman"/>
          <w:sz w:val="24"/>
          <w:szCs w:val="24"/>
        </w:rPr>
        <w:lastRenderedPageBreak/>
        <w:t>и едкий натр. Из раствора едкого натра получают твердую щелочь – каустик. Соединяя водород с хлором, получают соляную кислоту.</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bookmarkStart w:id="23" w:name="_heading=h.ayob71zzo8z" w:colFirst="0" w:colLast="0"/>
      <w:bookmarkEnd w:id="23"/>
      <w:r w:rsidRPr="00717AD0">
        <w:rPr>
          <w:rFonts w:ascii="Times New Roman" w:hAnsi="Times New Roman"/>
          <w:b/>
          <w:sz w:val="24"/>
          <w:szCs w:val="24"/>
        </w:rPr>
        <w:t>Задание: составьте уравнения, описанных в тексте реакций.</w:t>
      </w:r>
    </w:p>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4" w:name="_heading=h.f40vt7hczdpg" w:colFirst="0" w:colLast="0"/>
      <w:bookmarkEnd w:id="24"/>
      <w:r w:rsidRPr="00717AD0">
        <w:rPr>
          <w:rFonts w:ascii="Times New Roman" w:hAnsi="Times New Roman"/>
          <w:b/>
          <w:sz w:val="24"/>
          <w:szCs w:val="24"/>
        </w:rPr>
        <w:t>3. Ацетилен</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3.3.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5" w:name="_heading=h.xdkron2k3svf" w:colFirst="0" w:colLast="0"/>
      <w:bookmarkEnd w:id="25"/>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Одним из самых распространенных способов сварки плавлением является газовая сварка, которая производится с образованием газового пламени в каналах сварочной горелки. Образование газосварочного пламени невозможно без газа ацетилена. Технический ацетилен получают из карбида кальция. </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Объясните, какой физический показатель позволяет использовать ацетилен для сварочных работ;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Составьте уравнение реакции получения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Составьте уравнение реакции горения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Вычислите объём ацетилена полученного из карбида кальция массой 128 г, содержащего 5% примесей, если выход ацетилена составляет 80% от теоретически возможного.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6" w:name="_heading=h.6hxi4sw72kga" w:colFirst="0" w:colLast="0"/>
      <w:bookmarkEnd w:id="26"/>
      <w:r w:rsidRPr="00717AD0">
        <w:rPr>
          <w:rFonts w:ascii="Times New Roman" w:hAnsi="Times New Roman"/>
          <w:b/>
          <w:sz w:val="24"/>
          <w:szCs w:val="24"/>
        </w:rPr>
        <w:t>4. Молочная кислота</w:t>
      </w: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5850"/>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4.3. «Органические вещества в жизнедеятельности человека»</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01, ПРб 03, ПРб 09, ПРб 10</w:t>
            </w:r>
          </w:p>
        </w:tc>
      </w:tr>
    </w:tbl>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7" w:name="_heading=h.1t9jsubno5ay" w:colFirst="0" w:colLast="0"/>
      <w:bookmarkEnd w:id="27"/>
      <w:r w:rsidRPr="00717AD0">
        <w:rPr>
          <w:rFonts w:ascii="Times New Roman" w:hAnsi="Times New Roman"/>
          <w:sz w:val="24"/>
          <w:szCs w:val="24"/>
        </w:rPr>
        <w:t>Промежуточным продуктом обмена у теплокровных животных является молочная кислота. Запах этой кислоты кровососущие насекомые улавливают на значительном расстоянии.</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1. Почему насекомые (комары) быстро находят свою жертву?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Установите формулу молочной кислоты, которая помогает насекомым находить теплокровных животных, если массовые доли элементов в ней составляют: углерода – 40,00%, водорода – 6,67%, кислорода – 53,33%.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Составьте структурную формулу молочной кислоты. Назовите кислоту по номенклатуре ИЮПАК.</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На основании строения молочной кислоты сделайте вывод о ее химических свойствах.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Найдите в интернете или других источниках информацию о применении молочной кислоты.</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28" w:name="_Toc199170143"/>
      <w:r w:rsidRPr="00717AD0">
        <w:rPr>
          <w:color w:val="000000"/>
          <w:sz w:val="24"/>
          <w:szCs w:val="24"/>
        </w:rPr>
        <w:t>2.1.4. Задания лабораторных работ</w:t>
      </w:r>
      <w:bookmarkEnd w:id="2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(планировать и проводить химические эксперименты, исследовать вещества и проверять гипотезы, обрабатывать и интерпретировать результаты экспериментов).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Примерный перечень оборудования лаборатории и рабочих мест лаборатории:</w:t>
      </w:r>
      <w:r w:rsidRPr="00717AD0">
        <w:rPr>
          <w:rFonts w:ascii="Times New Roman" w:hAnsi="Times New Roman"/>
          <w:sz w:val="24"/>
          <w:szCs w:val="24"/>
        </w:rPr>
        <w:t xml:space="preserve"> прибор для получения галоидоалканов и сложных эфиров лабораторный, колбонагреватель, электроплитка, баня комбинированная лабораторная, весы для сыпучих материалов, прибор для получения газов, спиртовка лабораторная, магнитная мешалка, микроскоп цифровой с руководством пользователя и пособием для учащихся, набор для чистки оптики, набор посуды для реактивов, набор посуды и принадлежностей для работы с малыми количествами веществ, набор принадлежностей для монтажа простейших приборов по химии, набор посуды и принадлежностей из пропилена (микролаборатория).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Примерный перечень лабораторной химической посуды для кабинета и лаборатории: </w:t>
      </w:r>
      <w:r w:rsidRPr="00717AD0">
        <w:rPr>
          <w:rFonts w:ascii="Times New Roman" w:hAnsi="Times New Roman"/>
          <w:bCs/>
          <w:sz w:val="24"/>
          <w:szCs w:val="24"/>
        </w:rPr>
        <w:t xml:space="preserve">комплект колб демонстрационных, набор пробок резиновых, переход стеклянный, пробирка Вюрца, пробирка двухколенная, соединитель стеклянный, зажим винтовой, зажим Мора, шланг силиконовый, комплект стеклянной посуды на шлифах демонстрационный, дозирующее устройство (механическое), комплект изделий из керамики, фарфора и фаянса, комплект ложек фарфоровых, комплект мерных колб малого объема, комплект мерных колб, комплект мерных цилиндров пластиковых, комплект мерных цилиндров стеклянных, комплект воронок стеклянных, комплект пипеток, комплект стаканов пластиковых/стеклянных, комплект стаканов химических мерных, комплект стаканчиков для взвешивания, комплект ступок с пестиками, набор шпателей, набор пинцетов, набор чашек Петри, трубка стеклянная, эксикатор, чаша кристаллизационная, щипцы тигельные, бюретка, пробирка, банка под реактивы полиэтиленовая, банка под реактивы стеклянная из темного стекла с притертой пробкой, набор склянок для растворов реактивов, палочка стеклянная, штатив для пробирок, комплект средств для индивидуальной защиты, комплект термометров, сушильная панель </w:t>
      </w:r>
      <w:r w:rsidRPr="00717AD0">
        <w:rPr>
          <w:rFonts w:ascii="Times New Roman" w:hAnsi="Times New Roman"/>
          <w:bCs/>
          <w:sz w:val="24"/>
          <w:szCs w:val="24"/>
        </w:rPr>
        <w:lastRenderedPageBreak/>
        <w:t xml:space="preserve">для посуды, фильтровальная бумага/фильтры бумажные (дополнительное вариативное оборудование) </w:t>
      </w:r>
      <w:r w:rsidRPr="00717AD0">
        <w:rPr>
          <w:rFonts w:ascii="Times New Roman" w:hAnsi="Times New Roman"/>
          <w:sz w:val="24"/>
          <w:szCs w:val="24"/>
        </w:rPr>
        <w:t>и др. лабораторное оборудование.</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моделей (объемных и плоских), натуральных объектов (коллекции, химические реактивы) для кабинета и лаборатории: </w:t>
      </w:r>
      <w:r w:rsidRPr="00717AD0">
        <w:rPr>
          <w:rFonts w:ascii="Times New Roman" w:hAnsi="Times New Roman"/>
          <w:bCs/>
          <w:sz w:val="24"/>
          <w:szCs w:val="24"/>
        </w:rPr>
        <w:t>комплект моделей кристаллических решеток, модель молекулы белка, набор для моделирования строения неорганических веществ, набор для моделирования строения органических веществ, набор для моделирования строения атомов и молекул, набор для моделирования электронного строения атомов, комплект коллекций, комплект химических реактивов</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оборудование лаборантской кабинета химии: </w:t>
      </w:r>
      <w:r w:rsidRPr="00717AD0">
        <w:rPr>
          <w:rFonts w:ascii="Times New Roman" w:hAnsi="Times New Roman"/>
          <w:bCs/>
          <w:sz w:val="24"/>
          <w:szCs w:val="24"/>
        </w:rPr>
        <w:t>стол с ящиками для хранения/тумбой, кресло офисное, стол лабораторный моечный, сушильная панель для посуды, шкаф для хранения учебных пособий, шкаф для хранения химических реактивов, шкаф для хранения лабораторной посуды/приборов, шкаф вытяжной, лаборантский стол, стул лабораторный, регулируемый по высоте, электрический аквадистиллятор, шкаф сушильный, резиновые перчатки, комплект ершей для мытья лабораторной посуды, и др.</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лабораторных работ по разделу 1 «Теоретические основы химии» и разделу 4 «Углеводороды».</w:t>
      </w:r>
    </w:p>
    <w:p w:rsidR="004F577E" w:rsidRPr="00717AD0" w:rsidRDefault="004F577E" w:rsidP="004F577E">
      <w:pPr>
        <w:spacing w:after="0" w:line="360" w:lineRule="auto"/>
        <w:ind w:firstLine="566"/>
        <w:jc w:val="center"/>
        <w:rPr>
          <w:rFonts w:ascii="Times New Roman" w:hAnsi="Times New Roman"/>
          <w:b/>
          <w:sz w:val="24"/>
          <w:szCs w:val="24"/>
        </w:rPr>
      </w:pPr>
      <w:r w:rsidRPr="00717AD0">
        <w:rPr>
          <w:rFonts w:ascii="Times New Roman" w:hAnsi="Times New Roman"/>
          <w:b/>
          <w:sz w:val="24"/>
          <w:szCs w:val="24"/>
        </w:rPr>
        <w:t>Раздел 1. Теоретические основы химии.</w:t>
      </w:r>
    </w:p>
    <w:p w:rsidR="004F577E" w:rsidRPr="00717AD0" w:rsidRDefault="004F577E" w:rsidP="004F577E">
      <w:pPr>
        <w:spacing w:after="0" w:line="360" w:lineRule="auto"/>
        <w:ind w:firstLine="566"/>
        <w:jc w:val="center"/>
        <w:rPr>
          <w:rFonts w:ascii="Times New Roman" w:hAnsi="Times New Roman"/>
          <w:sz w:val="24"/>
          <w:szCs w:val="24"/>
        </w:rPr>
      </w:pPr>
      <w:r w:rsidRPr="00717AD0">
        <w:rPr>
          <w:rFonts w:ascii="Times New Roman" w:hAnsi="Times New Roman"/>
          <w:b/>
          <w:sz w:val="24"/>
          <w:szCs w:val="24"/>
        </w:rPr>
        <w:t>Лабораторная работа 4. «Реакции гидролиза»</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sz w:val="24"/>
                <w:szCs w:val="24"/>
              </w:rPr>
            </w:pPr>
            <w:r w:rsidRPr="00717AD0">
              <w:rPr>
                <w:rFonts w:ascii="Times New Roman" w:hAnsi="Times New Roman"/>
                <w:sz w:val="24"/>
                <w:szCs w:val="24"/>
              </w:rPr>
              <w:t xml:space="preserve">Тема 1.7. «Растворы, теория электролитической диссоциации и ионный обмен» </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 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02, ПРб 10</w:t>
            </w:r>
          </w:p>
        </w:tc>
      </w:tr>
    </w:tbl>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1. Вопросы для допуска к лабораторной работе</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б) объясните, какой процесс называют гидролизом, какой он бывает;</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в) объясните, какие существуют способы доказательства существования гидролиза неорганических и органических веществ;</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г) объясните, как составляется уравнение гидролиза;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д) объясните, что такое рН? Как зависит данный показатель от кислотности или основности среды раствора;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е) объясните ход выполнения эксперимента по решению качественных задач;</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ж) перечислите основные аспекты соблюдения техники безопасности при работе с агрессивными реагентами (гидроксид натрия).</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2. Проведение опытов</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31"/>
        <w:gridCol w:w="4829"/>
      </w:tblGrid>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lastRenderedPageBreak/>
              <w:t>Оборудование и посуда</w:t>
            </w:r>
          </w:p>
        </w:tc>
        <w:tc>
          <w:tcPr>
            <w:tcW w:w="4829"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Раствор NaOH</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2.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3. </w:t>
            </w:r>
            <w:r w:rsidRPr="00717AD0">
              <w:rPr>
                <w:rFonts w:ascii="Times New Roman" w:hAnsi="Times New Roman"/>
                <w:sz w:val="24"/>
                <w:szCs w:val="24"/>
              </w:rPr>
              <w:tab/>
              <w:t>Раствор AlCl</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4.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5. </w:t>
            </w:r>
            <w:r w:rsidRPr="00717AD0">
              <w:rPr>
                <w:rFonts w:ascii="Times New Roman" w:hAnsi="Times New Roman"/>
                <w:sz w:val="24"/>
                <w:szCs w:val="24"/>
              </w:rPr>
              <w:tab/>
              <w:t>Раствор Cu(OH)</w:t>
            </w:r>
            <w:r w:rsidRPr="00717AD0">
              <w:rPr>
                <w:rFonts w:ascii="Times New Roman" w:hAnsi="Times New Roman"/>
                <w:sz w:val="24"/>
                <w:szCs w:val="24"/>
                <w:vertAlign w:val="subscript"/>
              </w:rPr>
              <w:t>2</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6. </w:t>
            </w:r>
            <w:r w:rsidRPr="00717AD0">
              <w:rPr>
                <w:rFonts w:ascii="Times New Roman" w:hAnsi="Times New Roman"/>
                <w:sz w:val="24"/>
                <w:szCs w:val="24"/>
              </w:rPr>
              <w:tab/>
              <w:t>Кислотно-основный индикатор</w:t>
            </w:r>
          </w:p>
        </w:tc>
      </w:tr>
    </w:tbl>
    <w:p w:rsidR="004F577E" w:rsidRPr="00717AD0" w:rsidRDefault="004F577E" w:rsidP="004F577E">
      <w:pPr>
        <w:spacing w:after="0"/>
        <w:jc w:val="both"/>
        <w:rPr>
          <w:rFonts w:ascii="Times New Roman" w:hAnsi="Times New Roman"/>
          <w:b/>
          <w:sz w:val="24"/>
          <w:szCs w:val="24"/>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590"/>
        <w:gridCol w:w="4755"/>
      </w:tblGrid>
      <w:tr w:rsidR="004F577E" w:rsidRPr="00717AD0" w:rsidTr="00264B5C">
        <w:trPr>
          <w:trHeight w:val="227"/>
        </w:trPr>
        <w:tc>
          <w:tcPr>
            <w:tcW w:w="4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47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505"/>
        </w:trPr>
        <w:tc>
          <w:tcPr>
            <w:tcW w:w="4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1.</w:t>
            </w:r>
            <w:r w:rsidRPr="00717AD0">
              <w:rPr>
                <w:rFonts w:ascii="Times New Roman" w:hAnsi="Times New Roman"/>
                <w:sz w:val="24"/>
                <w:szCs w:val="24"/>
              </w:rPr>
              <w:t xml:space="preserve"> В трех пробирках под номерами находятся растворы трех солей: хлорида алюминия, сульфата натрия, карбоната натрия. Не пользуясь другими реактивами, определите состав каждой пробирки</w:t>
            </w:r>
          </w:p>
        </w:tc>
        <w:tc>
          <w:tcPr>
            <w:tcW w:w="4755"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Дать объяснение проведенным опытам.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уравнения реакций, протекающих в пробирке в молекулярном и ионном видах.</w:t>
            </w:r>
          </w:p>
        </w:tc>
      </w:tr>
    </w:tbl>
    <w:p w:rsidR="004F577E" w:rsidRPr="00717AD0" w:rsidRDefault="004F577E" w:rsidP="004F577E">
      <w:pPr>
        <w:spacing w:after="0"/>
        <w:jc w:val="both"/>
        <w:rPr>
          <w:rFonts w:ascii="Times New Roman" w:hAnsi="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15"/>
        <w:gridCol w:w="4830"/>
      </w:tblGrid>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2</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2</w:t>
            </w:r>
            <w:r w:rsidRPr="00717AD0">
              <w:rPr>
                <w:rFonts w:ascii="Times New Roman" w:hAnsi="Times New Roman"/>
                <w:sz w:val="24"/>
                <w:szCs w:val="24"/>
              </w:rPr>
              <w:t>. Что произойдет, если охладить раствор карбоната натрия или добавить к нему гидроксид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Налить в пробирку 1–2 мл раствора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Опустить пробирку в стакан с очень холодной водой или снегом.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1.3. Проверить среду раствора при помощи кислотно-основного индикатора.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1.4. Добавить к раствору карбоната натрия гидроксид натрия</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1.Какой индикатор лучше использовать для определения среды раствора?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tc>
      </w:tr>
    </w:tbl>
    <w:p w:rsidR="004F577E" w:rsidRPr="00717AD0" w:rsidRDefault="004F577E" w:rsidP="004F577E">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 xml:space="preserve"> </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455"/>
        <w:gridCol w:w="30"/>
        <w:gridCol w:w="4860"/>
      </w:tblGrid>
      <w:tr w:rsidR="004F577E" w:rsidRPr="00717AD0" w:rsidTr="00264B5C">
        <w:trPr>
          <w:trHeight w:val="227"/>
        </w:trPr>
        <w:tc>
          <w:tcPr>
            <w:tcW w:w="4485" w:type="dxa"/>
            <w:gridSpan w:val="2"/>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3</w:t>
            </w:r>
          </w:p>
        </w:tc>
        <w:tc>
          <w:tcPr>
            <w:tcW w:w="48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27"/>
        </w:trPr>
        <w:tc>
          <w:tcPr>
            <w:tcW w:w="44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 xml:space="preserve">Задание № 3. </w:t>
            </w:r>
            <w:r w:rsidRPr="00717AD0">
              <w:rPr>
                <w:rFonts w:ascii="Times New Roman" w:hAnsi="Times New Roman"/>
                <w:sz w:val="24"/>
                <w:szCs w:val="24"/>
              </w:rPr>
              <w:t>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В одну пробирку с раствором сульфата меди (II) прилить раствор гидроксида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Во вторую пробирку с раствором сульфата меди (II) прилить раствор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1.3. Сравнить цвет образующихся осадков.</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1.4. Обратить внимание на выделение газа в одной из пробирок.</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Определить, откуда может выделяться этот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1.6. Проверить качественный состав газа горящей лучинкой.</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1.7. Объяснить происходящее явление</w:t>
            </w:r>
          </w:p>
        </w:tc>
        <w:tc>
          <w:tcPr>
            <w:tcW w:w="4860"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 Составить соответствующие уравнения химических реакций, в молекулярном и ионном видах</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0"/>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4</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5"/>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b/>
                <w:sz w:val="24"/>
                <w:szCs w:val="24"/>
              </w:rPr>
              <w:t>Задание № 4.</w:t>
            </w:r>
            <w:r w:rsidRPr="00717AD0">
              <w:rPr>
                <w:rFonts w:ascii="Times New Roman" w:hAnsi="Times New Roman"/>
                <w:sz w:val="24"/>
                <w:szCs w:val="24"/>
              </w:rPr>
              <w:t xml:space="preserve"> 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К раствору хлорида алюминия прилить раствор карбоната натрия</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Объяснить происходящее явление.</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 xml:space="preserve">3. Ответить на вопросы. </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Для чего в медицинской практике используют раствор питьевой соды для полоскания при воспалительных заболеваниях горла? Какова роль гидролиза в природе? Почему раствор мыла пенится в воде?</w:t>
            </w:r>
          </w:p>
        </w:tc>
      </w:tr>
    </w:tbl>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типам гидролиза. Сделать соответствующие выводы.</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выводы о зависимости типа гидролиза и кислотности среды раствора.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b/>
          <w:sz w:val="24"/>
          <w:szCs w:val="24"/>
        </w:rPr>
        <w:t>Раздел 4. Углеводороды. Лабораторная работа 8. «Свойства углеводородов»</w:t>
      </w:r>
    </w:p>
    <w:tbl>
      <w:tblPr>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346"/>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line="360" w:lineRule="auto"/>
              <w:rPr>
                <w:rFonts w:ascii="Times New Roman" w:hAnsi="Times New Roman"/>
                <w:b/>
                <w:sz w:val="24"/>
                <w:szCs w:val="24"/>
                <w:highlight w:val="yellow"/>
              </w:rPr>
            </w:pPr>
            <w:r w:rsidRPr="00717AD0">
              <w:rPr>
                <w:rFonts w:ascii="Times New Roman" w:hAnsi="Times New Roman"/>
                <w:sz w:val="24"/>
                <w:szCs w:val="24"/>
              </w:rPr>
              <w:t>Тема 4.2. «Физико-химические свойства углеводородов»</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bookmarkStart w:id="29" w:name="_heading=h.gjdgxs" w:colFirst="0" w:colLast="0"/>
            <w:bookmarkEnd w:id="29"/>
            <w:r w:rsidRPr="00717AD0">
              <w:rPr>
                <w:rFonts w:ascii="Times New Roman" w:hAnsi="Times New Roman"/>
                <w:sz w:val="24"/>
                <w:szCs w:val="24"/>
              </w:rPr>
              <w:t>Результат обучения</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jc w:val="both"/>
              <w:rPr>
                <w:rFonts w:ascii="Times New Roman" w:hAnsi="Times New Roman"/>
                <w:sz w:val="24"/>
                <w:szCs w:val="24"/>
              </w:rPr>
            </w:pPr>
            <w:bookmarkStart w:id="30" w:name="_heading=h.drlgszugtew" w:colFirst="0" w:colLast="0"/>
            <w:bookmarkEnd w:id="30"/>
            <w:r w:rsidRPr="00717AD0">
              <w:rPr>
                <w:rFonts w:ascii="Times New Roman" w:hAnsi="Times New Roman"/>
                <w:sz w:val="24"/>
                <w:szCs w:val="24"/>
              </w:rPr>
              <w:t>ОК 02, ОК 04, ПРб 07, ПРб 08</w:t>
            </w:r>
          </w:p>
        </w:tc>
      </w:tr>
    </w:tbl>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31" w:name="_heading=h.x2j1r5p49r7u" w:colFirst="0" w:colLast="0"/>
      <w:bookmarkEnd w:id="31"/>
      <w:r w:rsidRPr="00717AD0">
        <w:rPr>
          <w:rFonts w:ascii="Times New Roman" w:hAnsi="Times New Roman"/>
          <w:b/>
          <w:sz w:val="24"/>
          <w:szCs w:val="24"/>
        </w:rPr>
        <w:t>1. Вопросы для допуска к лабораторной работе</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б) объясните, к какому классу органических веществ относится этилен;</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в) объясните, какими химическими свойствами обладают вещества данного класса, какие качественные реакции для их обнаружения используются;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г) объясните, как можно получить вещества данного класса соединений в лабораторных условиях;</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д) объясните, из чего состоит прибор для получения газов;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е) перечислите основные аспекты соблюдения техники безопасности при работе с ЛВЖ (этиловый спирт), агрессивными реагентами (концентрированная серная кислота), нагревательными приборами (спиртовка).</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sz w:val="24"/>
          <w:szCs w:val="24"/>
        </w:rPr>
        <w:t xml:space="preserve"> </w:t>
      </w:r>
      <w:r w:rsidRPr="00717AD0">
        <w:rPr>
          <w:rFonts w:ascii="Times New Roman" w:hAnsi="Times New Roman"/>
          <w:b/>
          <w:sz w:val="24"/>
          <w:szCs w:val="24"/>
        </w:rPr>
        <w:t>2. Проведение опытов</w:t>
      </w:r>
    </w:p>
    <w:tbl>
      <w:tblPr>
        <w:tblW w:w="9660" w:type="dxa"/>
        <w:tblBorders>
          <w:top w:val="nil"/>
          <w:left w:val="nil"/>
          <w:bottom w:val="nil"/>
          <w:right w:val="nil"/>
          <w:insideH w:val="nil"/>
          <w:insideV w:val="nil"/>
        </w:tblBorders>
        <w:tblLayout w:type="fixed"/>
        <w:tblLook w:val="0600" w:firstRow="0" w:lastRow="0" w:firstColumn="0" w:lastColumn="0" w:noHBand="1" w:noVBand="1"/>
      </w:tblPr>
      <w:tblGrid>
        <w:gridCol w:w="4020"/>
        <w:gridCol w:w="5640"/>
      </w:tblGrid>
      <w:tr w:rsidR="004F577E" w:rsidRPr="00717AD0" w:rsidTr="00264B5C">
        <w:trPr>
          <w:trHeight w:val="20"/>
        </w:trPr>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Оборудование и посуда</w:t>
            </w:r>
          </w:p>
        </w:tc>
        <w:tc>
          <w:tcPr>
            <w:tcW w:w="56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708" w:hanging="566"/>
              <w:jc w:val="both"/>
              <w:rPr>
                <w:rFonts w:ascii="Times New Roman" w:hAnsi="Times New Roman"/>
                <w:sz w:val="24"/>
                <w:szCs w:val="24"/>
                <w:vertAlign w:val="subscript"/>
              </w:rPr>
            </w:pPr>
            <w:r w:rsidRPr="00717AD0">
              <w:rPr>
                <w:rFonts w:ascii="Times New Roman" w:hAnsi="Times New Roman"/>
                <w:sz w:val="24"/>
                <w:szCs w:val="24"/>
              </w:rPr>
              <w:t xml:space="preserve">1. </w:t>
            </w:r>
            <w:r w:rsidRPr="00717AD0">
              <w:rPr>
                <w:rFonts w:ascii="Times New Roman" w:hAnsi="Times New Roman"/>
                <w:sz w:val="24"/>
                <w:szCs w:val="24"/>
              </w:rPr>
              <w:tab/>
              <w:t>Концентрированный раствор H</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900" w:hanging="758"/>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Этиловый спирт</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Спиртовка</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Раствор KMnO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Спички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Бромная вода</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5. </w:t>
            </w:r>
            <w:r w:rsidRPr="00717AD0">
              <w:rPr>
                <w:rFonts w:ascii="Times New Roman" w:hAnsi="Times New Roman"/>
                <w:sz w:val="24"/>
                <w:szCs w:val="24"/>
              </w:rPr>
              <w:tab/>
              <w:t>Песок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20"/>
              <w:jc w:val="both"/>
              <w:rPr>
                <w:rFonts w:ascii="Times New Roman" w:hAnsi="Times New Roman"/>
                <w:sz w:val="24"/>
                <w:szCs w:val="24"/>
              </w:rPr>
            </w:pPr>
            <w:r w:rsidRPr="00717AD0">
              <w:rPr>
                <w:rFonts w:ascii="Times New Roman" w:hAnsi="Times New Roman"/>
                <w:sz w:val="24"/>
                <w:szCs w:val="24"/>
              </w:rPr>
              <w:t xml:space="preserve"> </w:t>
            </w:r>
          </w:p>
        </w:tc>
      </w:tr>
    </w:tbl>
    <w:p w:rsidR="004F577E" w:rsidRPr="00717AD0" w:rsidRDefault="004F577E" w:rsidP="004F577E">
      <w:pPr>
        <w:shd w:val="clear" w:color="auto" w:fill="FFFFFF"/>
        <w:spacing w:after="0"/>
        <w:jc w:val="both"/>
        <w:rPr>
          <w:rFonts w:ascii="Times New Roman" w:hAnsi="Times New Roman"/>
          <w:sz w:val="24"/>
          <w:szCs w:val="24"/>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6195"/>
        <w:gridCol w:w="3165"/>
      </w:tblGrid>
      <w:tr w:rsidR="004F577E" w:rsidRPr="00717AD0" w:rsidTr="00264B5C">
        <w:trPr>
          <w:trHeight w:val="170"/>
        </w:trPr>
        <w:tc>
          <w:tcPr>
            <w:tcW w:w="61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70"/>
        </w:trPr>
        <w:tc>
          <w:tcPr>
            <w:tcW w:w="61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 Получить этилен дегидратацией этилового спирта, обнаружить его, изучить его свойства.</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1.1. В пробирку налить 2–3 мл этилового спирта и осторожно добавить 6–9 мл концентрированной серной кислоты. Затем всыпать немного прокаленного песка (песок или мелкие кусочки пемзы вводят для того, чтобы предотвратить толчки жидкости при кипении). Закрыть пробирку пробкой с газоотводной трубкой, закрепить ее в штативе и осторожно нагреть содержимое пробирки (рис.1)</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DF80CFB" wp14:editId="3016FC3C">
                  <wp:extent cx="2639706" cy="2296887"/>
                  <wp:effectExtent l="0" t="0" r="0" b="0"/>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639706" cy="2296887"/>
                          </a:xfrm>
                          <a:prstGeom prst="rect">
                            <a:avLst/>
                          </a:prstGeom>
                          <a:ln/>
                        </pic:spPr>
                      </pic:pic>
                    </a:graphicData>
                  </a:graphic>
                </wp:inline>
              </w:drawing>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1.2. Осторожно, равномерно нагреть смесь.</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1.3. В другую пробирку налейте 2–3 мл разбавленного раствора перманганата калия, и пропустите через него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1.4. В третью пробирку налить 2–3 мл бромной воды, опустить газоотводную трубку до дна этой пробирки и пропустить через бромную воду выделяющийся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Вынуть газоотводную трубку из раствора и повернуть ее отверстием кверху, поджечь выделяющийся газ (рис.2).</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CD757CB" wp14:editId="6C500A51">
                  <wp:extent cx="2289845" cy="2629852"/>
                  <wp:effectExtent l="0" t="0" r="0" b="0"/>
                  <wp:docPr id="16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289845" cy="2629852"/>
                          </a:xfrm>
                          <a:prstGeom prst="rect">
                            <a:avLst/>
                          </a:prstGeom>
                          <a:ln/>
                        </pic:spPr>
                      </pic:pic>
                    </a:graphicData>
                  </a:graphic>
                </wp:inline>
              </w:drawing>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 Что происходит в пробирке? Что наблюдаете?</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2. К какому типу химических реакций относятся эти процессы? Как называются?</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3. Как меняется окраска растворов? Почему?</w:t>
            </w:r>
          </w:p>
          <w:p w:rsidR="004F577E" w:rsidRPr="00717AD0" w:rsidRDefault="004F577E" w:rsidP="00264B5C">
            <w:pPr>
              <w:tabs>
                <w:tab w:val="left" w:pos="425"/>
                <w:tab w:val="left" w:pos="285"/>
              </w:tabs>
              <w:spacing w:after="0"/>
              <w:rPr>
                <w:rFonts w:ascii="Times New Roman" w:hAnsi="Times New Roman"/>
                <w:sz w:val="24"/>
                <w:szCs w:val="24"/>
              </w:rPr>
            </w:pPr>
            <w:r w:rsidRPr="00717AD0">
              <w:rPr>
                <w:rFonts w:ascii="Times New Roman" w:hAnsi="Times New Roman"/>
                <w:sz w:val="24"/>
                <w:szCs w:val="24"/>
              </w:rPr>
              <w:t>4. Каким пламенем горит этилен? Почему?</w:t>
            </w:r>
          </w:p>
          <w:p w:rsidR="004F577E" w:rsidRPr="00717AD0" w:rsidRDefault="004F577E" w:rsidP="00264B5C">
            <w:pPr>
              <w:spacing w:after="0"/>
              <w:rPr>
                <w:rFonts w:ascii="Times New Roman" w:hAnsi="Times New Roman"/>
                <w:b/>
                <w:sz w:val="24"/>
                <w:szCs w:val="24"/>
              </w:rPr>
            </w:pPr>
            <w:r w:rsidRPr="00717AD0">
              <w:rPr>
                <w:rFonts w:ascii="Times New Roman" w:hAnsi="Times New Roman"/>
                <w:sz w:val="24"/>
                <w:szCs w:val="24"/>
              </w:rPr>
              <w:t>5. Составить уравнения протекающих процессов.</w:t>
            </w:r>
          </w:p>
        </w:tc>
      </w:tr>
    </w:tbl>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способам получения непредельных углеводородов ряда этилена (алкенов). Сделать соответствующий вывод.</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 о физико-химических свойствах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3. Сформулировать вывод о способах обнаружения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p>
    <w:p w:rsidR="004F577E" w:rsidRPr="00717AD0" w:rsidRDefault="004F577E" w:rsidP="004F577E">
      <w:pPr>
        <w:pStyle w:val="2"/>
        <w:spacing w:line="360" w:lineRule="auto"/>
        <w:ind w:firstLine="566"/>
        <w:jc w:val="both"/>
        <w:rPr>
          <w:b w:val="0"/>
          <w:color w:val="000000"/>
          <w:szCs w:val="24"/>
        </w:rPr>
      </w:pPr>
      <w:bookmarkStart w:id="32" w:name="_Toc199170144"/>
      <w:r w:rsidRPr="00717AD0">
        <w:rPr>
          <w:color w:val="000000"/>
          <w:szCs w:val="24"/>
        </w:rPr>
        <w:t>2.2. Оценочные материалы рубежного (тематического) контроля по дисциплине «Химия»</w:t>
      </w:r>
      <w:bookmarkEnd w:id="32"/>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Рубежный (тематический) контроль по дисциплине «Химия» проводится в форме контрольных работ по разделам основного содержания.</w:t>
      </w:r>
    </w:p>
    <w:p w:rsidR="004F577E" w:rsidRPr="00717AD0" w:rsidRDefault="004F577E" w:rsidP="004F577E">
      <w:pPr>
        <w:pStyle w:val="3"/>
        <w:spacing w:before="0" w:line="360" w:lineRule="auto"/>
        <w:ind w:firstLine="566"/>
        <w:jc w:val="both"/>
        <w:rPr>
          <w:b w:val="0"/>
          <w:color w:val="000000"/>
          <w:sz w:val="24"/>
          <w:szCs w:val="24"/>
        </w:rPr>
      </w:pPr>
      <w:bookmarkStart w:id="33" w:name="_Toc199170145"/>
      <w:r w:rsidRPr="00717AD0">
        <w:rPr>
          <w:color w:val="000000"/>
          <w:sz w:val="24"/>
          <w:szCs w:val="24"/>
        </w:rPr>
        <w:t>2.2.1. Контрольные работы по разделам</w:t>
      </w:r>
      <w:bookmarkEnd w:id="33"/>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Контрольные работы по химии как оценочные средства рубежного контроля завершают изучение следующих тематических разделов основного содержания:</w:t>
      </w:r>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№1 «Строение вещества и химические реакции» - по разделу 1. </w:t>
      </w:r>
      <w:bookmarkStart w:id="34" w:name="_Hlk199163798"/>
      <w:r w:rsidRPr="00717AD0">
        <w:rPr>
          <w:rFonts w:ascii="Times New Roman" w:eastAsia="OfficinaSansBookC" w:hAnsi="Times New Roman"/>
          <w:sz w:val="24"/>
          <w:szCs w:val="24"/>
        </w:rPr>
        <w:t>«</w:t>
      </w:r>
      <w:bookmarkStart w:id="35" w:name="_Hlk199165951"/>
      <w:r w:rsidRPr="00717AD0">
        <w:rPr>
          <w:rFonts w:ascii="Times New Roman" w:eastAsia="OfficinaSansBookC" w:hAnsi="Times New Roman"/>
          <w:sz w:val="24"/>
          <w:szCs w:val="24"/>
        </w:rPr>
        <w:t>Теоретические основы химии</w:t>
      </w:r>
      <w:bookmarkEnd w:id="34"/>
      <w:bookmarkEnd w:id="35"/>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2 «Свойства неорганических веществ» - по разделу 2. «Неорганическая химия»,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3 «Теория строения органических соединений. Углеводороды» - по разделу 3. «Теоретические основы органической химии» и разделу 4. «Углеводороды»,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eastAsia="OfficinaSansBookC" w:hAnsi="Times New Roman"/>
          <w:sz w:val="24"/>
          <w:szCs w:val="24"/>
        </w:rPr>
        <w:lastRenderedPageBreak/>
        <w:t>№ 4 «Структура и свойства органических веществ» - по разделам 5. «Кислородосодержащие органические соединения», разделу 6. «Азотосодержащие органические соединения» и разделу 7. «Высокомолекулярные соединения».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Контрольные работы могут содержать различные виды заданий: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 Задачи на составление химических формул двухатомных соединений по их названию.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Задачи на составление уравнений реакций: соединения, замещения, разложения, обмена и реакций с участием комплексных соединений; окислительно-восстановительных реакций.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Задания на составление молекулярных и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Задачи на расчет количественных характеристик по уравнениям химических реакций: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Задачи на расчет массовой доли (массы) химического элемента (соединения) в молекуле (смеси).</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Практические задания по классификации, номенклатуре и химическим формулам неорганических веществ различных классов: определение класса неорганических веществ, называть неорганические соединения по международной и тривиальной номенклатуре по химическим формулам.</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8. Задания на составление названий органических соединений по химическим формулам (в т.ч. структурным) с использованием тривиальной или международной систематической номенклатуры.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9.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10. Задачи на определение простейшей формулы органической молекулы, исходя из элементного состава (в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11.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в т.ч. цепочки превращений.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12.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13. Расчетные задачи на изменение скорости химических в зависимости от концентрации реагирующих веществ и температуры.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14.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15. Задания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16. Задачи на приготовление и расчет концентрации растворов (3 задачи на растворение, разбавление, смешивание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17. Задания на дисперсные системы, используемые в бытовой и производственной деятельности человека (в виде тестовых заданий).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 xml:space="preserve">Приведем пример заданий контрольной работы </w:t>
      </w:r>
      <w:r w:rsidRPr="00717AD0">
        <w:rPr>
          <w:rFonts w:ascii="Times New Roman" w:eastAsia="OfficinaSansBookC" w:hAnsi="Times New Roman"/>
          <w:sz w:val="24"/>
          <w:szCs w:val="24"/>
        </w:rPr>
        <w:t xml:space="preserve">№ 3 «Теория строения органических соединений. Углеводороды» - </w:t>
      </w:r>
      <w:r w:rsidRPr="00717AD0">
        <w:rPr>
          <w:rFonts w:ascii="Times New Roman" w:hAnsi="Times New Roman"/>
          <w:sz w:val="24"/>
          <w:szCs w:val="24"/>
        </w:rPr>
        <w:t>которая проводится по материалам</w:t>
      </w:r>
      <w:r w:rsidRPr="00717AD0">
        <w:rPr>
          <w:rFonts w:ascii="Times New Roman" w:eastAsia="OfficinaSansBookC" w:hAnsi="Times New Roman"/>
          <w:sz w:val="24"/>
          <w:szCs w:val="24"/>
        </w:rPr>
        <w:t xml:space="preserve"> разделов 3. «Теоретические основы органической химии» и 4. «Углеводороды».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Тематический контроль осуществляется методом тестирования (I) или в форме письменной работы, включающей практические задания и задачи (II). </w:t>
      </w:r>
    </w:p>
    <w:p w:rsidR="004F577E" w:rsidRPr="00717AD0" w:rsidRDefault="004F577E" w:rsidP="004F577E">
      <w:pPr>
        <w:spacing w:after="0"/>
        <w:ind w:firstLine="566"/>
        <w:jc w:val="both"/>
        <w:rPr>
          <w:rFonts w:ascii="Times New Roman" w:hAnsi="Times New Roman"/>
          <w:b/>
          <w:sz w:val="24"/>
          <w:szCs w:val="24"/>
        </w:rPr>
      </w:pPr>
      <w:r w:rsidRPr="00717AD0">
        <w:rPr>
          <w:rFonts w:ascii="Times New Roman" w:hAnsi="Times New Roman"/>
          <w:b/>
          <w:sz w:val="24"/>
          <w:szCs w:val="24"/>
        </w:rPr>
        <w:t>Приведем пример тестовых заданий (I).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w:t>
      </w:r>
      <w:r w:rsidRPr="00717AD0">
        <w:rPr>
          <w:rFonts w:ascii="Times New Roman" w:hAnsi="Times New Roman"/>
          <w:b/>
          <w:sz w:val="24"/>
          <w:szCs w:val="24"/>
        </w:rPr>
        <w:t xml:space="preserve"> </w:t>
      </w:r>
      <w:r w:rsidRPr="00717AD0">
        <w:rPr>
          <w:rFonts w:ascii="Times New Roman" w:hAnsi="Times New Roman"/>
          <w:sz w:val="24"/>
          <w:szCs w:val="24"/>
        </w:rPr>
        <w:t>Вещество, состав которого выражен молекулярной формулой С</w:t>
      </w:r>
      <w:r w:rsidRPr="00717AD0">
        <w:rPr>
          <w:rFonts w:ascii="Times New Roman" w:hAnsi="Times New Roman"/>
          <w:sz w:val="24"/>
          <w:szCs w:val="24"/>
          <w:vertAlign w:val="subscript"/>
        </w:rPr>
        <w:t>3</w:t>
      </w:r>
      <w:r w:rsidRPr="00717AD0">
        <w:rPr>
          <w:rFonts w:ascii="Times New Roman" w:hAnsi="Times New Roman"/>
          <w:sz w:val="24"/>
          <w:szCs w:val="24"/>
        </w:rPr>
        <w:t>Н</w:t>
      </w:r>
      <w:r w:rsidRPr="00717AD0">
        <w:rPr>
          <w:rFonts w:ascii="Times New Roman" w:hAnsi="Times New Roman"/>
          <w:sz w:val="24"/>
          <w:szCs w:val="24"/>
          <w:vertAlign w:val="subscript"/>
        </w:rPr>
        <w:t>8,</w:t>
      </w:r>
      <w:r w:rsidRPr="00717AD0">
        <w:rPr>
          <w:rFonts w:ascii="Times New Roman" w:hAnsi="Times New Roman"/>
          <w:sz w:val="24"/>
          <w:szCs w:val="24"/>
        </w:rPr>
        <w:t xml:space="preserve"> относится к классу: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арены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алканы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алкены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алкины</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2.</w:t>
      </w:r>
      <w:r w:rsidRPr="00717AD0">
        <w:rPr>
          <w:rFonts w:ascii="Times New Roman" w:hAnsi="Times New Roman"/>
          <w:b/>
          <w:sz w:val="24"/>
          <w:szCs w:val="24"/>
        </w:rPr>
        <w:t xml:space="preserve"> </w:t>
      </w:r>
      <w:r w:rsidRPr="00717AD0">
        <w:rPr>
          <w:rFonts w:ascii="Times New Roman" w:hAnsi="Times New Roman"/>
          <w:sz w:val="24"/>
          <w:szCs w:val="24"/>
        </w:rPr>
        <w:t>Название вещества, формула которого: СН</w:t>
      </w:r>
      <w:r w:rsidRPr="00717AD0">
        <w:rPr>
          <w:rFonts w:ascii="Times New Roman" w:hAnsi="Times New Roman"/>
          <w:sz w:val="24"/>
          <w:szCs w:val="24"/>
          <w:vertAlign w:val="subscript"/>
        </w:rPr>
        <w:t>3</w:t>
      </w:r>
      <w:r w:rsidRPr="00717AD0">
        <w:rPr>
          <w:rFonts w:ascii="Times New Roman" w:hAnsi="Times New Roman"/>
          <w:sz w:val="24"/>
          <w:szCs w:val="24"/>
        </w:rPr>
        <w:t>-СН(СН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-ОН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бутанол-2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пентанол-2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2-метилбутанол-4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3-метилбутанол-1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w:t>
      </w:r>
      <w:r w:rsidRPr="00717AD0">
        <w:rPr>
          <w:rFonts w:ascii="Times New Roman" w:hAnsi="Times New Roman"/>
          <w:b/>
          <w:sz w:val="24"/>
          <w:szCs w:val="24"/>
        </w:rPr>
        <w:t xml:space="preserve"> </w:t>
      </w:r>
      <w:r w:rsidRPr="00717AD0">
        <w:rPr>
          <w:rFonts w:ascii="Times New Roman" w:hAnsi="Times New Roman"/>
          <w:sz w:val="24"/>
          <w:szCs w:val="24"/>
        </w:rPr>
        <w:t>Вещество, имеющее формулу 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 называется: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толуол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этилен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пропанол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Вещество, название которого пропионовая кислота, имеет формулу:</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1)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2)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3)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3</w:t>
      </w:r>
      <w:r w:rsidRPr="00717AD0">
        <w:rPr>
          <w:rFonts w:ascii="Times New Roman" w:hAnsi="Times New Roman"/>
          <w:sz w:val="24"/>
          <w:szCs w:val="24"/>
        </w:rPr>
        <w:t>H</w:t>
      </w:r>
      <w:r w:rsidRPr="00717AD0">
        <w:rPr>
          <w:rFonts w:ascii="Times New Roman" w:hAnsi="Times New Roman"/>
          <w:sz w:val="24"/>
          <w:szCs w:val="24"/>
          <w:vertAlign w:val="subscript"/>
        </w:rPr>
        <w:t>9</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Для алканов характерна реакция:</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присоединения Н</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хлорирования на свету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обесцвечивания раствора KMnO</w:t>
      </w:r>
      <w:r w:rsidRPr="00717AD0">
        <w:rPr>
          <w:rFonts w:ascii="Times New Roman" w:hAnsi="Times New Roman"/>
          <w:sz w:val="24"/>
          <w:szCs w:val="24"/>
          <w:vertAlign w:val="subscript"/>
        </w:rPr>
        <w:t>4</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полимеризации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Метанол реагирует с:</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натрием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водой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водородом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метаном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7. Уксусная кислота вступает в реакцию с:</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AgNO</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NaCl</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3)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 xml:space="preserve">3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H</w:t>
      </w:r>
      <w:r w:rsidRPr="00717AD0">
        <w:rPr>
          <w:rFonts w:ascii="Times New Roman" w:hAnsi="Times New Roman"/>
          <w:sz w:val="24"/>
          <w:szCs w:val="24"/>
          <w:vertAlign w:val="subscript"/>
        </w:rPr>
        <w:t>2</w:t>
      </w:r>
      <w:r w:rsidRPr="00717AD0">
        <w:rPr>
          <w:rFonts w:ascii="Times New Roman" w:hAnsi="Times New Roman"/>
          <w:sz w:val="24"/>
          <w:szCs w:val="24"/>
        </w:rPr>
        <w:t xml:space="preserve">O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8. Верны ли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Амины проявляют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Аминокислоты проявляют только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верно только 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верно только Б</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верны оба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неверно ни одно из утверждений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9. Уравнение химической реакции С</w:t>
      </w:r>
      <w:r w:rsidRPr="00717AD0">
        <w:rPr>
          <w:rFonts w:ascii="Times New Roman" w:hAnsi="Times New Roman"/>
          <w:sz w:val="24"/>
          <w:szCs w:val="24"/>
          <w:vertAlign w:val="subscript"/>
        </w:rPr>
        <w:t>2</w:t>
      </w:r>
      <w:r w:rsidRPr="00717AD0">
        <w:rPr>
          <w:rFonts w:ascii="Times New Roman" w:hAnsi="Times New Roman"/>
          <w:sz w:val="24"/>
          <w:szCs w:val="24"/>
        </w:rPr>
        <w:t>Н</w:t>
      </w:r>
      <w:r w:rsidRPr="00717AD0">
        <w:rPr>
          <w:rFonts w:ascii="Times New Roman" w:hAnsi="Times New Roman"/>
          <w:sz w:val="24"/>
          <w:szCs w:val="24"/>
          <w:vertAlign w:val="subscript"/>
        </w:rPr>
        <w:t>6</w:t>
      </w:r>
      <w:r w:rsidRPr="00717AD0">
        <w:rPr>
          <w:rFonts w:ascii="Times New Roman" w:hAnsi="Times New Roman"/>
          <w:sz w:val="24"/>
          <w:szCs w:val="24"/>
        </w:rPr>
        <w:t>+Cl</w:t>
      </w:r>
      <w:r w:rsidRPr="00717AD0">
        <w:rPr>
          <w:rFonts w:ascii="Times New Roman" w:hAnsi="Times New Roman"/>
          <w:sz w:val="24"/>
          <w:szCs w:val="24"/>
          <w:vertAlign w:val="subscript"/>
        </w:rPr>
        <w:t>2</w:t>
      </w:r>
      <w:sdt>
        <w:sdtPr>
          <w:rPr>
            <w:rFonts w:ascii="Times New Roman" w:hAnsi="Times New Roman"/>
            <w:sz w:val="24"/>
            <w:szCs w:val="24"/>
          </w:rPr>
          <w:tag w:val="goog_rdk_0"/>
          <w:id w:val="-2005666270"/>
        </w:sdtPr>
        <w:sdtEndPr/>
        <w:sdtContent>
          <w:r w:rsidRPr="00717AD0">
            <w:rPr>
              <w:rFonts w:ascii="Times New Roman" w:eastAsia="Cardo" w:hAnsi="Times New Roman"/>
              <w:sz w:val="24"/>
              <w:szCs w:val="24"/>
            </w:rPr>
            <w:t>→C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Cl+HCl является: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реакцией замещения,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реакцией присоединения,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реакцией замещения,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реакцией присоединения,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10. В реакцию «серебряного зеркала» (с аммиачным раствором оксида серебра) вступает: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этанол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глюкоза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крахмал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11. Установите соответствие между названием вещества и классом (группой) органических соединений, к которому(-ой) оно принадлежит.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Название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СН</w:t>
      </w:r>
      <w:r w:rsidRPr="00717AD0">
        <w:rPr>
          <w:rFonts w:ascii="Times New Roman" w:hAnsi="Times New Roman"/>
          <w:sz w:val="24"/>
          <w:szCs w:val="24"/>
          <w:vertAlign w:val="subscript"/>
        </w:rPr>
        <w:t>3</w:t>
      </w:r>
      <w:r w:rsidRPr="00717AD0">
        <w:rPr>
          <w:rFonts w:ascii="Times New Roman" w:hAnsi="Times New Roman"/>
          <w:sz w:val="24"/>
          <w:szCs w:val="24"/>
        </w:rPr>
        <w:t>СООН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СН</w:t>
      </w:r>
      <w:r w:rsidRPr="00717AD0">
        <w:rPr>
          <w:rFonts w:ascii="Times New Roman" w:hAnsi="Times New Roman"/>
          <w:sz w:val="24"/>
          <w:szCs w:val="24"/>
          <w:vertAlign w:val="subscript"/>
        </w:rPr>
        <w:t>2</w:t>
      </w:r>
      <w:r w:rsidRPr="00717AD0">
        <w:rPr>
          <w:rFonts w:ascii="Times New Roman" w:hAnsi="Times New Roman"/>
          <w:sz w:val="24"/>
          <w:szCs w:val="24"/>
        </w:rPr>
        <w:t>=СН-СН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Класс органических соединений</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одноатомные спирты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углеводы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карбоновые кислоты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ароматические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непредельные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12. В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1"/>
          <w:id w:val="-150682631"/>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2"/>
          <w:id w:val="2113017686"/>
        </w:sdtPr>
        <w:sdtEndPr/>
        <w:sdtContent>
          <w:r w:rsidRPr="00717AD0">
            <w:rPr>
              <w:rFonts w:ascii="Times New Roman" w:eastAsia="Gungsuh" w:hAnsi="Times New Roman"/>
              <w:sz w:val="24"/>
              <w:szCs w:val="24"/>
            </w:rPr>
            <w:t>→ бензол → X</w:t>
          </w:r>
        </w:sdtContent>
      </w:sdt>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веществами Х</w:t>
      </w:r>
      <w:r w:rsidRPr="00717AD0">
        <w:rPr>
          <w:rFonts w:ascii="Times New Roman" w:hAnsi="Times New Roman"/>
          <w:sz w:val="24"/>
          <w:szCs w:val="24"/>
          <w:vertAlign w:val="subscript"/>
        </w:rPr>
        <w:t>1</w:t>
      </w:r>
      <w:r w:rsidRPr="00717AD0">
        <w:rPr>
          <w:rFonts w:ascii="Times New Roman" w:hAnsi="Times New Roman"/>
          <w:sz w:val="24"/>
          <w:szCs w:val="24"/>
        </w:rPr>
        <w:t xml:space="preserve"> и X</w:t>
      </w:r>
      <w:r w:rsidRPr="00717AD0">
        <w:rPr>
          <w:rFonts w:ascii="Times New Roman" w:hAnsi="Times New Roman"/>
          <w:sz w:val="24"/>
          <w:szCs w:val="24"/>
          <w:vertAlign w:val="subscript"/>
        </w:rPr>
        <w:t>2</w:t>
      </w:r>
      <w:r w:rsidRPr="00717AD0">
        <w:rPr>
          <w:rFonts w:ascii="Times New Roman" w:hAnsi="Times New Roman"/>
          <w:sz w:val="24"/>
          <w:szCs w:val="24"/>
        </w:rPr>
        <w:t xml:space="preserve"> соответственно являются: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ацетилен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этилен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бромбензол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хлорбензол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фенол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циклогексан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13.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r w:rsidRPr="00717AD0">
        <w:rPr>
          <w:rFonts w:ascii="Times New Roman" w:hAnsi="Times New Roman"/>
          <w:b/>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CH</w:t>
      </w:r>
      <w:r w:rsidRPr="00717AD0">
        <w:rPr>
          <w:rFonts w:ascii="Times New Roman" w:hAnsi="Times New Roman"/>
          <w:sz w:val="24"/>
          <w:szCs w:val="24"/>
          <w:vertAlign w:val="subscript"/>
        </w:rPr>
        <w:t>3</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HCOOH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6</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14.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6,2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3,1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12,75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11,2 л</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Приведем пример письменных задач (II).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Дайте названия органическим соединениям по химическим формулам с использованием тривиальной или международной систематической номенклатуры: </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а</w:t>
      </w:r>
      <w:r w:rsidRPr="00717AD0">
        <w:rPr>
          <w:rFonts w:ascii="Times New Roman" w:hAnsi="Times New Roman"/>
          <w:sz w:val="24"/>
          <w:szCs w:val="24"/>
          <w:lang w:val="en-US"/>
        </w:rPr>
        <w:t>)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б</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в</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-CH(NH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г</w:t>
      </w:r>
      <w:r w:rsidRPr="002A3564">
        <w:rPr>
          <w:rFonts w:ascii="Times New Roman" w:hAnsi="Times New Roman"/>
          <w:sz w:val="24"/>
          <w:szCs w:val="24"/>
          <w:lang w:val="en-US"/>
        </w:rPr>
        <w:t>)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9</w:t>
      </w:r>
      <w:r w:rsidRPr="00717AD0">
        <w:rPr>
          <w:rFonts w:ascii="Times New Roman" w:hAnsi="Times New Roman"/>
          <w:sz w:val="24"/>
          <w:szCs w:val="24"/>
          <w:lang w:val="en-US"/>
        </w:rPr>
        <w:t>N</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д</w:t>
      </w:r>
      <w:r w:rsidRPr="002A3564">
        <w:rPr>
          <w:rFonts w:ascii="Times New Roman" w:hAnsi="Times New Roman"/>
          <w:sz w:val="24"/>
          <w:szCs w:val="24"/>
          <w:lang w:val="en-US"/>
        </w:rPr>
        <w:t>) </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HC</w:t>
      </w:r>
      <w:r w:rsidRPr="002A3564">
        <w:rPr>
          <w:rFonts w:ascii="Times New Roman" w:hAnsi="Times New Roman"/>
          <w:sz w:val="24"/>
          <w:szCs w:val="24"/>
          <w:lang w:val="en-US"/>
        </w:rPr>
        <w:t>=</w:t>
      </w:r>
      <w:r w:rsidRPr="00717AD0">
        <w:rPr>
          <w:rFonts w:ascii="Times New Roman" w:hAnsi="Times New Roman"/>
          <w:sz w:val="24"/>
          <w:szCs w:val="24"/>
          <w:lang w:val="en-US"/>
        </w:rPr>
        <w:t>O</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е</w:t>
      </w:r>
      <w:r w:rsidRPr="002A3564">
        <w:rPr>
          <w:rFonts w:ascii="Times New Roman" w:hAnsi="Times New Roman"/>
          <w:sz w:val="24"/>
          <w:szCs w:val="24"/>
          <w:lang w:val="en-US"/>
        </w:rPr>
        <w:t xml:space="preserve">)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6</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5</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а) метилбензол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анилин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3-метилбутаналь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циклогексен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д) бутадиен-1,2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е) 2-метилпропанол-1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ж) бутин-1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з) аминоуксусная кислота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Составьте уравнения химических реакций согласно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3"/>
          <w:id w:val="-1928253365"/>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4"/>
          <w:id w:val="-148595158"/>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2</w:t>
      </w:r>
      <w:r w:rsidRPr="00717AD0">
        <w:rPr>
          <w:rFonts w:ascii="Times New Roman" w:hAnsi="Times New Roman"/>
          <w:sz w:val="24"/>
          <w:szCs w:val="24"/>
        </w:rPr>
        <w:t xml:space="preserve"> </w:t>
      </w:r>
      <w:sdt>
        <w:sdtPr>
          <w:rPr>
            <w:rFonts w:ascii="Times New Roman" w:hAnsi="Times New Roman"/>
            <w:sz w:val="24"/>
            <w:szCs w:val="24"/>
          </w:rPr>
          <w:tag w:val="goog_rdk_5"/>
          <w:id w:val="467481992"/>
        </w:sdtPr>
        <w:sdtEndPr/>
        <w:sdtContent>
          <w:r w:rsidRPr="00717AD0">
            <w:rPr>
              <w:rFonts w:ascii="Times New Roman" w:eastAsia="Cardo" w:hAnsi="Times New Roman"/>
              <w:sz w:val="24"/>
              <w:szCs w:val="24"/>
            </w:rPr>
            <w:t>→ X</w:t>
          </w:r>
        </w:sdtContent>
      </w:sdt>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Укажите тип и механизм реакции, назовите образовавшиеся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5.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pStyle w:val="3"/>
        <w:widowControl w:val="0"/>
        <w:spacing w:before="0" w:line="360" w:lineRule="auto"/>
        <w:ind w:firstLine="566"/>
        <w:rPr>
          <w:b w:val="0"/>
          <w:color w:val="000000"/>
          <w:sz w:val="24"/>
          <w:szCs w:val="24"/>
        </w:rPr>
      </w:pPr>
      <w:bookmarkStart w:id="36" w:name="_Toc199170146"/>
      <w:r w:rsidRPr="00717AD0">
        <w:rPr>
          <w:color w:val="000000"/>
          <w:sz w:val="24"/>
          <w:szCs w:val="24"/>
        </w:rPr>
        <w:t>2.2.2. Кейсы</w:t>
      </w:r>
      <w:bookmarkEnd w:id="36"/>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Кейсы используются в качестве оценочного средства профессионально ориентированного содержания прикладного модуля, их содержание определяется с учетом профессиональной направленности образовательной программы СПО. Примеры возможных тем кейсов: </w:t>
      </w:r>
    </w:p>
    <w:p w:rsidR="004F577E" w:rsidRPr="00717AD0" w:rsidRDefault="004F577E" w:rsidP="004F577E">
      <w:pPr>
        <w:widowControl w:val="0"/>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Потепление климата и высвобождение газовых гидратов со дна океана.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2. Будущие материалы для авиа-, машино- и приборостроения.</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Новые материалы для солнечных батарей.</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4. Лекарства на основе растительных препаратов.</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5. Химические элементы в жизни человека.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6. Водородная энергетика.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кейсов по химии (автор Голубева Инна Борисовна, учитель химии).</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Кейс №1. «Хлор в жизни человека»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Ученые выяснили, что естественные органические вещества вступают в реакцию с хлорированной водой из-под крана, образуя опасные соединения, которые могут служить причиной рака. Такие соединения называются МХ, то есть «Мутаген икс» или «Неизвестный мутаген».</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1. Предложите способы уменьшения ядовитого влияния хлора в питьевой воде на организм человека.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2. Исходя из своей жизненной практики, приблизительно рассчитайте, сколько хлорированной воды вы используете в течение дня и для каких целей?</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3. Какие органы человека больше всего страдают от воздействия хлора?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4. Как влияет хлорированная вода на человека при купании?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5. Найдите дополнительную информацию о замене хлора при обеззараживании воды.</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6. Исследуйте различные товары бытовой химии в своём доме. Составьте список хлорсодержащих соединений, укажите меры безопасности при работе с ними.</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b/>
          <w:sz w:val="24"/>
          <w:szCs w:val="24"/>
        </w:rPr>
      </w:pPr>
      <w:bookmarkStart w:id="37" w:name="_heading=h.2mkfraj9c7be" w:colFirst="0" w:colLast="0"/>
      <w:bookmarkEnd w:id="37"/>
      <w:r w:rsidRPr="00717AD0">
        <w:rPr>
          <w:rFonts w:ascii="Times New Roman" w:hAnsi="Times New Roman"/>
          <w:b/>
          <w:sz w:val="24"/>
          <w:szCs w:val="24"/>
        </w:rPr>
        <w:t>Кейс №2. «Водородомобили – шаг в будущее»</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lastRenderedPageBreak/>
        <w:t>В современном мире на первый план выходят проблемы производства экологически чистых автомобилей. На Пятом Московском Международном автосалоне ВАЗ представил свою новинку «Лада-Антэл» с баллонами водорода и кислорода.</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1. Почему многие автомобильные компании разрабатывают автомобили, работающие на водородном топливе?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2. Как выхлопные газы автомобилей, работающих на углеводородном топливе, влияют на здоровье человека?</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8" w:name="_heading=h.m2vp6rcm1sro" w:colFirst="0" w:colLast="0"/>
      <w:bookmarkEnd w:id="38"/>
      <w:r w:rsidRPr="00717AD0">
        <w:rPr>
          <w:rFonts w:ascii="Times New Roman" w:hAnsi="Times New Roman"/>
          <w:sz w:val="24"/>
          <w:szCs w:val="24"/>
        </w:rPr>
        <w:t>3. Какие «+» и «–» вы видите у водородомобилей?</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4. Найдите дополнительную информацию об их устройстве.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5. Если в вашей семье или у ваших знакомых есть автомобили, подсчитайте, сколько приблизительно литров бензина, газа и какой марки используете ежедневно.</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9" w:name="_heading=h.vzqo0c3r5o00" w:colFirst="0" w:colLast="0"/>
      <w:bookmarkEnd w:id="39"/>
      <w:r w:rsidRPr="00717AD0">
        <w:rPr>
          <w:rFonts w:ascii="Times New Roman" w:hAnsi="Times New Roman"/>
          <w:sz w:val="24"/>
          <w:szCs w:val="24"/>
        </w:rPr>
        <w:t>6. Какие вещества и в каком количестве могут находиться в выхлопных газах ваших автомобилей?</w:t>
      </w:r>
    </w:p>
    <w:p w:rsidR="004F577E" w:rsidRPr="00717AD0" w:rsidRDefault="004F577E" w:rsidP="004F577E">
      <w:pPr>
        <w:pStyle w:val="3"/>
        <w:widowControl w:val="0"/>
        <w:spacing w:before="0" w:line="360" w:lineRule="auto"/>
        <w:ind w:firstLine="566"/>
        <w:rPr>
          <w:color w:val="000000"/>
          <w:sz w:val="24"/>
          <w:szCs w:val="24"/>
        </w:rPr>
      </w:pPr>
      <w:bookmarkStart w:id="40" w:name="_Toc199170147"/>
      <w:r w:rsidRPr="00717AD0">
        <w:rPr>
          <w:color w:val="000000"/>
          <w:sz w:val="24"/>
          <w:szCs w:val="24"/>
        </w:rPr>
        <w:t>2.2.3. Учебно-исследовательский проект</w:t>
      </w:r>
      <w:bookmarkEnd w:id="40"/>
      <w:r w:rsidRPr="00717AD0">
        <w:rPr>
          <w:color w:val="000000"/>
          <w:sz w:val="24"/>
          <w:szCs w:val="24"/>
          <w:highlight w:val="white"/>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Учебно-исследовательский проект является основным способом оценки результатов обучения, сформированных у обучающихся в ходе освоения профессионально ориентированного содержания прикладного модуля дисциплины «Химия». Исследование и химический анализ объектов биосферы/ техносферы (с учетом будущей профессиональной деятельности).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 xml:space="preserve">Приведем пример проектного задания, работа над которым начинается </w:t>
      </w:r>
      <w:r w:rsidRPr="00717AD0">
        <w:rPr>
          <w:rFonts w:ascii="Times New Roman" w:hAnsi="Times New Roman"/>
          <w:sz w:val="24"/>
          <w:szCs w:val="24"/>
        </w:rPr>
        <w:br/>
        <w:t>с начала раздела, а детальное выполнение заданий в группах и оформление результатов проектной деятельности производится в конце изучения раздела.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Общая тема проекта, приведенная ниже, в дальнейшем декомпозируется по фасетному принципу в зависимости от получаемой обучающимися специальности (профессии), а также каждая группа может рассмотреть более углубленно один из обязательных содержательных компонентов (подтем)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Название проекта:</w:t>
      </w:r>
      <w:r w:rsidRPr="00717AD0">
        <w:rPr>
          <w:rFonts w:ascii="Times New Roman" w:hAnsi="Times New Roman"/>
          <w:sz w:val="24"/>
          <w:szCs w:val="24"/>
        </w:rPr>
        <w:t xml:space="preserve"> составление проекта цветника / сада / огорода в зависимости от состава проанализированных почв.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Проблема исследования: </w:t>
      </w:r>
      <w:r w:rsidRPr="00717AD0">
        <w:rPr>
          <w:rFonts w:ascii="Times New Roman" w:hAnsi="Times New Roman"/>
          <w:sz w:val="24"/>
          <w:szCs w:val="24"/>
        </w:rPr>
        <w:t>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lastRenderedPageBreak/>
        <w:t>Цель проекта:</w:t>
      </w:r>
      <w:r w:rsidRPr="00717AD0">
        <w:rPr>
          <w:rFonts w:ascii="Times New Roman" w:hAnsi="Times New Roman"/>
          <w:sz w:val="24"/>
          <w:szCs w:val="24"/>
        </w:rPr>
        <w:t xml:space="preserve"> определить влияние химического состава почв на предложенном участке на ассортимент растений, рекомендованных к посадке для реализации выбранного дизайнерского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Задачи проекта:</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исследовать химический состав, структуру, кислотность почвы на предложенном участке;</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исследовать инсоляцию отведенного для цветника участка;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предложить меры по улучшению качества почвы путем внесения различных удобрений и добавок на предложенном участке в случае необходимости;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определить ассортимент растений в соответствии с выявленными особенностями исследованного участка и дизайнерским запросом;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составить посадочную ведомость;</w:t>
      </w:r>
    </w:p>
    <w:p w:rsidR="004F577E" w:rsidRPr="00717AD0" w:rsidRDefault="004F577E" w:rsidP="004F577E">
      <w:pPr>
        <w:spacing w:after="0"/>
        <w:ind w:firstLine="566"/>
        <w:jc w:val="both"/>
        <w:rPr>
          <w:rFonts w:ascii="Times New Roman" w:hAnsi="Times New Roman"/>
          <w:sz w:val="24"/>
          <w:szCs w:val="24"/>
        </w:rPr>
      </w:pPr>
      <w:r w:rsidRPr="00717AD0">
        <w:rPr>
          <w:rFonts w:ascii="Times New Roman" w:hAnsi="Times New Roman"/>
          <w:sz w:val="24"/>
          <w:szCs w:val="24"/>
        </w:rPr>
        <w:t>6) подготовить и публично представить презентацию по теме проекта в команде.</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Результаты обучения: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определять перечень необходимых исследований химического состава почв и участка для составления или адаптации ранее разработанного проекта цветника;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 описывать зависимость ассортимента растений от качества предложенной почвы для обустройства цветника;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эффективно взаимодействовать и работать в коллективе и команде (ОК–4).</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Возможные варианты тем проектов: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Исследование состава минеральной воды и рекомендации по ее использованию.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Исследование разрушающего действия природной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Составление проекта цветника/огорода/сада в зависимости от состава проанализированных почв в соответствии с дизайнерским запросом (монохромный цветник, цветник однолетников, многолетников, декоративный огород и др.).</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Составление сбалансированного меню на день (неделю) в зависимости от содержания химических макро и микроэлементов в продуктах питания.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5. Исследование качества питьевой воды.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6. Исследование проб водопроводной воды на предмет устранения жесткости.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7. Устранение жесткости воды в сельскохозяйственной деятельности.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8. Контроль качества технической воды разных видов в соответствии с методиками по ГОСТ.</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9. Создание декоративной штукатурки.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10. Пигменты в изделиях из стекла.</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11. Исследование разрушающего действия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12. Оценка состояния воздуха рабочей зоны специалиста (технолога, строителя и т.п., с учетом области профессиональной деятельности) в соответствии с нормативными документами</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 проектной работы обучающегося: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макет / видеоматериал / печатные средства / 3D-модели космической технологии; презентация результатов исследования на профессиональных конкурсах.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Форма представления результатов проектной работы: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защита проекта с использованием средств визуализации и демонстрации продукта (макета / видеоматериала / печатных средств / 3D-модели (при наличии).</w:t>
      </w:r>
    </w:p>
    <w:p w:rsidR="004F577E" w:rsidRPr="00717AD0" w:rsidRDefault="004F577E" w:rsidP="004F577E">
      <w:pPr>
        <w:spacing w:line="360" w:lineRule="auto"/>
        <w:ind w:firstLine="720"/>
        <w:jc w:val="both"/>
        <w:rPr>
          <w:rFonts w:ascii="Times New Roman" w:hAnsi="Times New Roman"/>
          <w:bCs/>
          <w:sz w:val="24"/>
          <w:szCs w:val="24"/>
        </w:rPr>
      </w:pPr>
      <w:r w:rsidRPr="00717AD0">
        <w:rPr>
          <w:rFonts w:ascii="Times New Roman" w:hAnsi="Times New Roman"/>
          <w:b/>
          <w:sz w:val="24"/>
          <w:szCs w:val="24"/>
        </w:rPr>
        <w:t xml:space="preserve">Критерии оценки защиты проекта: представление результатов выполнения учебно-исследовательского проекта (выступление с презентацией) </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Для защиты проектов обучающимся необходимо подготовить устное сообщение по результатам выполнения учебно-исследовательского проекта с презентаций.</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Критерии оценивания устного сообщения:</w:t>
      </w:r>
    </w:p>
    <w:tbl>
      <w:tblPr>
        <w:tblW w:w="0" w:type="auto"/>
        <w:tblLayout w:type="fixed"/>
        <w:tblLook w:val="04A0" w:firstRow="1" w:lastRow="0" w:firstColumn="1" w:lastColumn="0" w:noHBand="0" w:noVBand="1"/>
      </w:tblPr>
      <w:tblGrid>
        <w:gridCol w:w="2310"/>
        <w:gridCol w:w="2670"/>
        <w:gridCol w:w="2180"/>
        <w:gridCol w:w="2115"/>
      </w:tblGrid>
      <w:tr w:rsidR="004F577E" w:rsidRPr="00717AD0" w:rsidTr="00264B5C">
        <w:trPr>
          <w:trHeight w:val="20"/>
        </w:trPr>
        <w:tc>
          <w:tcPr>
            <w:tcW w:w="2310"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965" w:type="dxa"/>
            <w:gridSpan w:val="3"/>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577"/>
        </w:trPr>
        <w:tc>
          <w:tcPr>
            <w:tcW w:w="2310"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1 балл</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2 балла</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3 балла</w:t>
            </w:r>
          </w:p>
        </w:tc>
      </w:tr>
      <w:tr w:rsidR="004F577E" w:rsidRPr="00717AD0" w:rsidTr="00264B5C">
        <w:trPr>
          <w:trHeight w:val="2716"/>
        </w:trPr>
        <w:tc>
          <w:tcPr>
            <w:tcW w:w="2310" w:type="dxa"/>
            <w:tcBorders>
              <w:top w:val="single" w:sz="4" w:space="0" w:color="000000"/>
              <w:left w:val="single" w:sz="4" w:space="0" w:color="000000"/>
              <w:bottom w:val="single" w:sz="4" w:space="0" w:color="000000"/>
              <w:right w:val="single" w:sz="4" w:space="0" w:color="000000"/>
            </w:tcBorders>
            <w:tcMar>
              <w:top w:w="99" w:type="dxa"/>
              <w:left w:w="99" w:type="dxa"/>
              <w:bottom w:w="99" w:type="dxa"/>
              <w:right w:w="99"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1. Соответствие содержания доклада заявленной теме</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лишь частично соответствует заявленной теме</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за исключением отдельных моментов, соответствует заявленной теме и в полной мере её раскрывает</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соответствует заявленной теме и в полной мере её раскрывает</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2. Степень раскрытия темы</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 xml:space="preserve">раскрыта малая часть темы; поиск информации проведён </w:t>
            </w:r>
            <w:r w:rsidRPr="00717AD0">
              <w:rPr>
                <w:rFonts w:ascii="Times New Roman" w:hAnsi="Times New Roman"/>
                <w:color w:val="000000"/>
                <w:sz w:val="24"/>
                <w:szCs w:val="24"/>
              </w:rPr>
              <w:lastRenderedPageBreak/>
              <w:t>поверхностно; в изложении материала отсутствует логика, доступность</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хорошо, но не в полном объёме; </w:t>
            </w:r>
            <w:r w:rsidRPr="00717AD0">
              <w:rPr>
                <w:rFonts w:ascii="Times New Roman" w:hAnsi="Times New Roman"/>
                <w:color w:val="000000"/>
                <w:sz w:val="24"/>
                <w:szCs w:val="24"/>
              </w:rPr>
              <w:lastRenderedPageBreak/>
              <w:t>информации представлено недостаточно; в отдельных случаях нарушена логика в изложении материала, не совсем доступно</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полностью; представлен </w:t>
            </w:r>
            <w:r w:rsidRPr="00717AD0">
              <w:rPr>
                <w:rFonts w:ascii="Times New Roman" w:hAnsi="Times New Roman"/>
                <w:color w:val="000000"/>
                <w:sz w:val="24"/>
                <w:szCs w:val="24"/>
              </w:rPr>
              <w:lastRenderedPageBreak/>
              <w:t>обоснованный объём информации; изложение материала логично, доступно</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3.Умение доступно и понятно передать содержание доклада в виде презентации</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из представленной презентации не совсем понятна тематика исследования, детали не раскрыты</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общее понимание тематики исследования, но не ясны детали</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полное понимание тематики исследования, раскрыты детали</w:t>
            </w:r>
          </w:p>
        </w:tc>
      </w:tr>
    </w:tbl>
    <w:p w:rsidR="004F577E" w:rsidRPr="00717AD0" w:rsidRDefault="004F577E" w:rsidP="004F577E">
      <w:pPr>
        <w:spacing w:line="360" w:lineRule="auto"/>
        <w:ind w:firstLine="720"/>
        <w:rPr>
          <w:rFonts w:ascii="Times New Roman" w:hAnsi="Times New Roman"/>
          <w:sz w:val="24"/>
          <w:szCs w:val="24"/>
        </w:rPr>
      </w:pPr>
      <w:r w:rsidRPr="00717AD0">
        <w:rPr>
          <w:rFonts w:ascii="Times New Roman" w:hAnsi="Times New Roman"/>
          <w:sz w:val="24"/>
          <w:szCs w:val="24"/>
        </w:rPr>
        <w:t>Оцените презентацию по следующим критериям:</w:t>
      </w:r>
    </w:p>
    <w:tbl>
      <w:tblPr>
        <w:tblW w:w="93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635"/>
        <w:gridCol w:w="2340"/>
        <w:gridCol w:w="2165"/>
        <w:gridCol w:w="2165"/>
      </w:tblGrid>
      <w:tr w:rsidR="004F577E" w:rsidRPr="00717AD0" w:rsidTr="00264B5C">
        <w:trPr>
          <w:trHeight w:val="20"/>
        </w:trPr>
        <w:tc>
          <w:tcPr>
            <w:tcW w:w="263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670"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20"/>
        </w:trPr>
        <w:tc>
          <w:tcPr>
            <w:tcW w:w="26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sz w:val="24"/>
                <w:szCs w:val="24"/>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0</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1</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2</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полнота использования учебного материала</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используемая в презентации, не относиться к теме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представленная в презентации, относится к теме, но недостаточно полно раскрывают ее содержание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содержит полную и четкую информацию, достаточную для формирования представления о теме</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логика изложения материала в соответствии с планом и темой задания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не соответствует теме, плана нет</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частично соответствует теме задания, план построен не точно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материал, приведенный в презентации полностью соответствуют теме задания и составленному плану</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t>терминологическая и орфографическая грамотность</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не все термины применены по существу</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термины применены верно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в презентации отсутствуют орфографические ошибки, термины применены верно</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t>аккуратность и оригинальность построения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 xml:space="preserve">презентация построена без учета композиции слайдов, без соблюдения требований к шрифтам и цветовому оформлению </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презентация построена с учетом требований к оформлению, но нет единого оформления слайдов</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построена в полном соответствии с требованиями оформления, использован оригинальный подход к оформлению слайдов</w:t>
            </w:r>
          </w:p>
        </w:tc>
      </w:tr>
    </w:tbl>
    <w:p w:rsidR="004F577E" w:rsidRPr="00717AD0" w:rsidRDefault="004F577E" w:rsidP="004F577E">
      <w:pPr>
        <w:spacing w:line="360" w:lineRule="auto"/>
        <w:ind w:firstLine="720"/>
        <w:jc w:val="both"/>
        <w:rPr>
          <w:rFonts w:ascii="Times New Roman" w:hAnsi="Times New Roman"/>
          <w:b/>
          <w:sz w:val="24"/>
          <w:szCs w:val="24"/>
        </w:rPr>
      </w:pPr>
      <w:r w:rsidRPr="00717AD0">
        <w:rPr>
          <w:rFonts w:ascii="Times New Roman" w:hAnsi="Times New Roman"/>
          <w:sz w:val="24"/>
          <w:szCs w:val="24"/>
        </w:rPr>
        <w:t xml:space="preserve">Критерии оценивания защиты проекта: баллы за устное сообщение и презентацию суммируются. оценка выставляется в соответствии со шкалой: </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17-15 баллов - «5»</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14 - 9 баллов - «4»</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8-6 баллов -«3»</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Менее 6 баллов или отсутствие работы - «2»</w:t>
      </w:r>
    </w:p>
    <w:p w:rsidR="004F577E" w:rsidRPr="00717AD0" w:rsidRDefault="004F577E" w:rsidP="004F577E">
      <w:pPr>
        <w:widowControl w:val="0"/>
        <w:spacing w:after="0"/>
        <w:rPr>
          <w:rFonts w:ascii="Times New Roman" w:hAnsi="Times New Roman"/>
          <w:sz w:val="24"/>
          <w:szCs w:val="24"/>
          <w:highlight w:val="yellow"/>
        </w:rPr>
      </w:pPr>
      <w:bookmarkStart w:id="41" w:name="_heading=h.26in1rg"/>
      <w:bookmarkEnd w:id="41"/>
    </w:p>
    <w:p w:rsidR="004F577E" w:rsidRPr="00717AD0" w:rsidRDefault="004F577E" w:rsidP="004F577E">
      <w:pPr>
        <w:pStyle w:val="2"/>
        <w:spacing w:line="360" w:lineRule="auto"/>
        <w:ind w:firstLine="566"/>
        <w:jc w:val="both"/>
        <w:rPr>
          <w:b w:val="0"/>
          <w:color w:val="000000"/>
          <w:szCs w:val="24"/>
        </w:rPr>
      </w:pPr>
      <w:bookmarkStart w:id="42" w:name="_Toc199170148"/>
      <w:r w:rsidRPr="00717AD0">
        <w:rPr>
          <w:color w:val="000000"/>
          <w:szCs w:val="24"/>
        </w:rPr>
        <w:t>2.3. Оценочные средства промежуточной аттестации по дисциплине «Химия»</w:t>
      </w:r>
      <w:bookmarkEnd w:id="42"/>
    </w:p>
    <w:p w:rsidR="004F577E" w:rsidRPr="00717AD0" w:rsidRDefault="004F577E" w:rsidP="004F577E">
      <w:pPr>
        <w:spacing w:line="360" w:lineRule="auto"/>
        <w:ind w:firstLine="709"/>
        <w:jc w:val="both"/>
        <w:rPr>
          <w:rFonts w:ascii="Times New Roman" w:hAnsi="Times New Roman"/>
          <w:sz w:val="24"/>
          <w:szCs w:val="24"/>
        </w:rPr>
      </w:pPr>
      <w:r w:rsidRPr="00717AD0">
        <w:rPr>
          <w:rFonts w:ascii="Times New Roman" w:hAnsi="Times New Roman"/>
          <w:sz w:val="24"/>
          <w:szCs w:val="24"/>
        </w:rPr>
        <w:t>Промежуточная аттестация по дисциплине «Химия» регламентируется учебным планом ОП СПО. Рекомендуемыми формами проведения промежуточной аттестации являются дифференцированный зачет или экзамен.</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В приведенном примере формой проведения промежуточной аттестации по дисциплине «Химия» является экзамен, проводимый по билетам. Каждый экзаменационный билет состоит из трех заданий: 1) теоретическое задание в виде вопроса из теоретического содержания основного и прикладного модулей; 2) практическое задание (составление уравнений химических реакций с участием неорганических или органических веществ, в т.ч. цепочек превращений и качественных реакций обнаружения; химических формул неорганических и органических веществ, в т.ч. структурных; задания по номенклатуре неорганических и органических веществ; оценка изменения скорости химической реакции и направления смещения равновесия с использованием принципа Ле-Шателье; оценка химического состава и обоснование применимости объекта био- или техносферы и т.п.); 3) расчетная задача (расчеты по уравнению химических реакций, расчет массовой доли (массы) химического элемента (соединения) в молекуле (смеси); определение простейшей формулы органической молекулы, исходя из элементного состава (в %); </w:t>
      </w:r>
      <w:r w:rsidRPr="00717AD0">
        <w:rPr>
          <w:rFonts w:ascii="Times New Roman" w:hAnsi="Times New Roman"/>
          <w:sz w:val="24"/>
          <w:szCs w:val="24"/>
          <w:highlight w:val="white"/>
        </w:rPr>
        <w:t>расчеты тепловых эффектов химических реакций; расчеты зависимости скорости химической реакции от концентрации и температуры</w:t>
      </w:r>
      <w:r w:rsidRPr="00717AD0">
        <w:rPr>
          <w:rFonts w:ascii="Times New Roman" w:hAnsi="Times New Roman"/>
          <w:sz w:val="24"/>
          <w:szCs w:val="24"/>
        </w:rPr>
        <w:t xml:space="preserve"> и т.п.).</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экзаменационного билета.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1.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Какой раствор используют для качественной реакции определения хлоридов, бромидов, йодидов? Напишите уравнения реакций и обоснуйте ответ.</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2.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Дана схема превращений.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OH </w:t>
      </w:r>
      <w:r w:rsidRPr="00717AD0">
        <w:rPr>
          <w:rFonts w:ascii="Times New Roman" w:hAnsi="Times New Roman"/>
          <w:sz w:val="24"/>
          <w:szCs w:val="24"/>
          <w:vertAlign w:val="superscript"/>
        </w:rPr>
        <w:t>Al2O3, 400°</w:t>
      </w:r>
      <w:sdt>
        <w:sdtPr>
          <w:rPr>
            <w:rFonts w:ascii="Times New Roman" w:hAnsi="Times New Roman"/>
            <w:sz w:val="24"/>
            <w:szCs w:val="24"/>
          </w:rPr>
          <w:tag w:val="goog_rdk_6"/>
          <w:id w:val="-465499934"/>
        </w:sdtPr>
        <w:sdtEndPr/>
        <w:sdtContent>
          <w:r w:rsidRPr="00717AD0">
            <w:rPr>
              <w:rFonts w:ascii="Times New Roman" w:eastAsia="Cardo" w:hAnsi="Times New Roman"/>
              <w:sz w:val="24"/>
              <w:szCs w:val="24"/>
            </w:rPr>
            <w:t xml:space="preserve">→ X1 </w:t>
          </w:r>
        </w:sdtContent>
      </w:sdt>
      <w:r w:rsidRPr="00717AD0">
        <w:rPr>
          <w:rFonts w:ascii="Times New Roman" w:hAnsi="Times New Roman"/>
          <w:sz w:val="24"/>
          <w:szCs w:val="24"/>
          <w:vertAlign w:val="superscript"/>
        </w:rPr>
        <w:t>KMnO4, H2O, 0-20°</w:t>
      </w:r>
      <w:sdt>
        <w:sdtPr>
          <w:rPr>
            <w:rFonts w:ascii="Times New Roman" w:hAnsi="Times New Roman"/>
            <w:sz w:val="24"/>
            <w:szCs w:val="24"/>
          </w:rPr>
          <w:tag w:val="goog_rdk_7"/>
          <w:id w:val="403421255"/>
        </w:sdtPr>
        <w:sdtEndPr/>
        <w:sdtContent>
          <w:r w:rsidRPr="00717AD0">
            <w:rPr>
              <w:rFonts w:ascii="Times New Roman" w:eastAsia="Cardo" w:hAnsi="Times New Roman"/>
              <w:sz w:val="24"/>
              <w:szCs w:val="24"/>
            </w:rPr>
            <w:t xml:space="preserve">→ X2 </w:t>
          </w:r>
        </w:sdtContent>
      </w:sdt>
      <w:r w:rsidRPr="00717AD0">
        <w:rPr>
          <w:rFonts w:ascii="Times New Roman" w:hAnsi="Times New Roman"/>
          <w:sz w:val="24"/>
          <w:szCs w:val="24"/>
          <w:vertAlign w:val="superscript"/>
        </w:rPr>
        <w:t>HBr (изб.), t</w:t>
      </w:r>
      <w:sdt>
        <w:sdtPr>
          <w:rPr>
            <w:rFonts w:ascii="Times New Roman" w:hAnsi="Times New Roman"/>
            <w:sz w:val="24"/>
            <w:szCs w:val="24"/>
          </w:rPr>
          <w:tag w:val="goog_rdk_8"/>
          <w:id w:val="-390647505"/>
        </w:sdtPr>
        <w:sdtEndPr/>
        <w:sdtContent>
          <w:r w:rsidRPr="00717AD0">
            <w:rPr>
              <w:rFonts w:ascii="Times New Roman" w:eastAsia="Cardo" w:hAnsi="Times New Roman"/>
              <w:sz w:val="24"/>
              <w:szCs w:val="24"/>
            </w:rPr>
            <w:t xml:space="preserve">→ X3 </w:t>
          </w:r>
        </w:sdtContent>
      </w:sdt>
      <w:r w:rsidRPr="00717AD0">
        <w:rPr>
          <w:rFonts w:ascii="Times New Roman" w:hAnsi="Times New Roman"/>
          <w:sz w:val="24"/>
          <w:szCs w:val="24"/>
          <w:vertAlign w:val="superscript"/>
        </w:rPr>
        <w:t>t</w:t>
      </w:r>
      <w:sdt>
        <w:sdtPr>
          <w:rPr>
            <w:rFonts w:ascii="Times New Roman" w:hAnsi="Times New Roman"/>
            <w:sz w:val="24"/>
            <w:szCs w:val="24"/>
          </w:rPr>
          <w:tag w:val="goog_rdk_9"/>
          <w:id w:val="836969358"/>
        </w:sdtPr>
        <w:sdtEndPr/>
        <w:sdtContent>
          <w:r w:rsidRPr="00717AD0">
            <w:rPr>
              <w:rFonts w:ascii="Times New Roman" w:eastAsia="Gungsuh" w:hAnsi="Times New Roman"/>
              <w:sz w:val="24"/>
              <w:szCs w:val="24"/>
            </w:rPr>
            <w:t>→ этин → →C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4</w:t>
      </w:r>
      <w:r w:rsidRPr="00717AD0">
        <w:rPr>
          <w:rFonts w:ascii="Times New Roman" w:hAnsi="Times New Roman"/>
          <w:sz w:val="24"/>
          <w:szCs w:val="24"/>
        </w:rPr>
        <w:t>O</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Пропишите все реакции и определить вещества Х1, Х2, Х3.</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highlight w:val="black"/>
        </w:rPr>
      </w:pPr>
      <w:r w:rsidRPr="00717AD0">
        <w:rPr>
          <w:rFonts w:ascii="Times New Roman" w:hAnsi="Times New Roman"/>
          <w:b/>
          <w:sz w:val="24"/>
          <w:szCs w:val="24"/>
        </w:rPr>
        <w:t xml:space="preserve">Задание 3. </w:t>
      </w:r>
    </w:p>
    <w:p w:rsidR="00426482" w:rsidRPr="00B37AE5" w:rsidRDefault="004F577E" w:rsidP="004F577E">
      <w:pPr>
        <w:pBdr>
          <w:top w:val="nil"/>
          <w:left w:val="nil"/>
          <w:bottom w:val="nil"/>
          <w:right w:val="nil"/>
          <w:between w:val="nil"/>
        </w:pBdr>
        <w:spacing w:after="0" w:line="360" w:lineRule="auto"/>
        <w:ind w:firstLine="566"/>
        <w:jc w:val="both"/>
        <w:rPr>
          <w:bCs/>
        </w:rPr>
      </w:pPr>
      <w:r w:rsidRPr="00717AD0">
        <w:rPr>
          <w:rFonts w:ascii="Times New Roman" w:hAnsi="Times New Roman"/>
          <w:sz w:val="24"/>
          <w:szCs w:val="24"/>
        </w:rPr>
        <w:t>Определите массовые доли химических элементов в оксиде алюминия Al</w:t>
      </w:r>
      <w:r w:rsidRPr="00717AD0">
        <w:rPr>
          <w:rFonts w:ascii="Times New Roman" w:hAnsi="Times New Roman"/>
          <w:sz w:val="24"/>
          <w:szCs w:val="24"/>
          <w:vertAlign w:val="subscript"/>
        </w:rPr>
        <w:t>2</w:t>
      </w:r>
      <w:r w:rsidRPr="00717AD0">
        <w:rPr>
          <w:rFonts w:ascii="Times New Roman" w:hAnsi="Times New Roman"/>
          <w:sz w:val="24"/>
          <w:szCs w:val="24"/>
        </w:rPr>
        <w:t>O</w:t>
      </w:r>
      <w:r w:rsidRPr="00717AD0">
        <w:rPr>
          <w:rFonts w:ascii="Times New Roman" w:hAnsi="Times New Roman"/>
          <w:sz w:val="24"/>
          <w:szCs w:val="24"/>
          <w:vertAlign w:val="subscript"/>
        </w:rPr>
        <w:t>3</w:t>
      </w:r>
      <w:r w:rsidRPr="00717AD0">
        <w:rPr>
          <w:rFonts w:ascii="Times New Roman" w:hAnsi="Times New Roman"/>
          <w:sz w:val="24"/>
          <w:szCs w:val="24"/>
        </w:rPr>
        <w:t xml:space="preserve"> и выразите их в процентах</w:t>
      </w:r>
      <w:bookmarkEnd w:id="0"/>
      <w:bookmarkEnd w:id="1"/>
      <w:bookmarkEnd w:id="2"/>
      <w:r>
        <w:rPr>
          <w:rFonts w:ascii="Times New Roman" w:hAnsi="Times New Roman"/>
          <w:sz w:val="24"/>
          <w:szCs w:val="24"/>
        </w:rPr>
        <w:t>.</w:t>
      </w:r>
    </w:p>
    <w:sectPr w:rsidR="00426482" w:rsidRPr="00B37AE5">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F3A" w:rsidRDefault="00ED7F3A">
      <w:pPr>
        <w:spacing w:after="0" w:line="240" w:lineRule="auto"/>
      </w:pPr>
      <w:r>
        <w:separator/>
      </w:r>
    </w:p>
  </w:endnote>
  <w:endnote w:type="continuationSeparator" w:id="0">
    <w:p w:rsidR="00ED7F3A" w:rsidRDefault="00ED7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rdo">
    <w:charset w:val="00"/>
    <w:family w:val="auto"/>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1046B0">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64B5C" w:rsidRDefault="00264B5C" w:rsidP="001046B0">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875D78">
    <w:pPr>
      <w:pStyle w:val="af4"/>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F3A" w:rsidRDefault="00ED7F3A">
      <w:pPr>
        <w:spacing w:after="0" w:line="240" w:lineRule="auto"/>
      </w:pPr>
      <w:r>
        <w:separator/>
      </w:r>
    </w:p>
  </w:footnote>
  <w:footnote w:type="continuationSeparator" w:id="0">
    <w:p w:rsidR="00ED7F3A" w:rsidRDefault="00ED7F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54AFFD2"/>
    <w:lvl w:ilvl="0">
      <w:numFmt w:val="bullet"/>
      <w:lvlText w:val="*"/>
      <w:lvlJc w:val="left"/>
    </w:lvl>
  </w:abstractNum>
  <w:abstractNum w:abstractNumId="1" w15:restartNumberingAfterBreak="0">
    <w:nsid w:val="00000002"/>
    <w:multiLevelType w:val="singleLevel"/>
    <w:tmpl w:val="00000002"/>
    <w:name w:val="WW8Num8"/>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10"/>
    <w:lvl w:ilvl="0">
      <w:start w:val="1"/>
      <w:numFmt w:val="decimal"/>
      <w:lvlText w:val="%1."/>
      <w:lvlJc w:val="left"/>
      <w:pPr>
        <w:tabs>
          <w:tab w:val="num" w:pos="720"/>
        </w:tabs>
        <w:ind w:left="720" w:hanging="360"/>
      </w:pPr>
      <w:rPr>
        <w:b/>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9"/>
    <w:multiLevelType w:val="singleLevel"/>
    <w:tmpl w:val="00000009"/>
    <w:name w:val="WW8Num13"/>
    <w:lvl w:ilvl="0">
      <w:numFmt w:val="bullet"/>
      <w:lvlText w:val="-"/>
      <w:lvlJc w:val="left"/>
      <w:pPr>
        <w:ind w:left="720" w:hanging="360"/>
      </w:pPr>
      <w:rPr>
        <w:rFonts w:ascii="Times New Roman" w:hAnsi="Times New Roman"/>
      </w:rPr>
    </w:lvl>
  </w:abstractNum>
  <w:abstractNum w:abstractNumId="5" w15:restartNumberingAfterBreak="0">
    <w:nsid w:val="022F00BF"/>
    <w:multiLevelType w:val="singleLevel"/>
    <w:tmpl w:val="35F08634"/>
    <w:lvl w:ilvl="0">
      <w:start w:val="3"/>
      <w:numFmt w:val="decimal"/>
      <w:lvlText w:val="%1."/>
      <w:legacy w:legacy="1" w:legacySpace="0" w:legacyIndent="428"/>
      <w:lvlJc w:val="left"/>
      <w:pPr>
        <w:ind w:left="0" w:firstLine="0"/>
      </w:pPr>
      <w:rPr>
        <w:rFonts w:ascii="Times New Roman" w:hAnsi="Times New Roman" w:cs="Times New Roman" w:hint="default"/>
      </w:rPr>
    </w:lvl>
  </w:abstractNum>
  <w:abstractNum w:abstractNumId="6" w15:restartNumberingAfterBreak="0">
    <w:nsid w:val="028B40F0"/>
    <w:multiLevelType w:val="singleLevel"/>
    <w:tmpl w:val="FD86B64C"/>
    <w:lvl w:ilvl="0">
      <w:start w:val="1"/>
      <w:numFmt w:val="decimal"/>
      <w:lvlText w:val="%1."/>
      <w:legacy w:legacy="1" w:legacySpace="0" w:legacyIndent="432"/>
      <w:lvlJc w:val="left"/>
      <w:rPr>
        <w:rFonts w:ascii="Times New Roman" w:hAnsi="Times New Roman" w:cs="Times New Roman" w:hint="default"/>
      </w:rPr>
    </w:lvl>
  </w:abstractNum>
  <w:abstractNum w:abstractNumId="7" w15:restartNumberingAfterBreak="0">
    <w:nsid w:val="030B7AB2"/>
    <w:multiLevelType w:val="hybridMultilevel"/>
    <w:tmpl w:val="511E7D42"/>
    <w:lvl w:ilvl="0" w:tplc="EB00EF2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7656C4"/>
    <w:multiLevelType w:val="hybridMultilevel"/>
    <w:tmpl w:val="336C3C80"/>
    <w:lvl w:ilvl="0" w:tplc="CEFE65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81A0AD9"/>
    <w:multiLevelType w:val="hybridMultilevel"/>
    <w:tmpl w:val="9FA27FDC"/>
    <w:lvl w:ilvl="0" w:tplc="04190005">
      <w:start w:val="1"/>
      <w:numFmt w:val="bullet"/>
      <w:lvlText w:val=""/>
      <w:lvlJc w:val="left"/>
      <w:pPr>
        <w:tabs>
          <w:tab w:val="num" w:pos="1259"/>
        </w:tabs>
        <w:ind w:left="1259" w:hanging="360"/>
      </w:pPr>
      <w:rPr>
        <w:rFonts w:ascii="Wingdings" w:hAnsi="Wingdings" w:hint="default"/>
      </w:rPr>
    </w:lvl>
    <w:lvl w:ilvl="1" w:tplc="04190003">
      <w:start w:val="1"/>
      <w:numFmt w:val="bullet"/>
      <w:lvlText w:val="o"/>
      <w:lvlJc w:val="left"/>
      <w:pPr>
        <w:tabs>
          <w:tab w:val="num" w:pos="1979"/>
        </w:tabs>
        <w:ind w:left="1979" w:hanging="360"/>
      </w:pPr>
      <w:rPr>
        <w:rFonts w:ascii="Courier New" w:hAnsi="Courier New" w:hint="default"/>
      </w:rPr>
    </w:lvl>
    <w:lvl w:ilvl="2" w:tplc="04190005">
      <w:start w:val="1"/>
      <w:numFmt w:val="bullet"/>
      <w:lvlText w:val=""/>
      <w:lvlJc w:val="left"/>
      <w:pPr>
        <w:tabs>
          <w:tab w:val="num" w:pos="2699"/>
        </w:tabs>
        <w:ind w:left="2699" w:hanging="360"/>
      </w:pPr>
      <w:rPr>
        <w:rFonts w:ascii="Wingdings" w:hAnsi="Wingdings" w:hint="default"/>
      </w:rPr>
    </w:lvl>
    <w:lvl w:ilvl="3" w:tplc="04190001">
      <w:start w:val="1"/>
      <w:numFmt w:val="bullet"/>
      <w:lvlText w:val=""/>
      <w:lvlJc w:val="left"/>
      <w:pPr>
        <w:tabs>
          <w:tab w:val="num" w:pos="3419"/>
        </w:tabs>
        <w:ind w:left="3419" w:hanging="360"/>
      </w:pPr>
      <w:rPr>
        <w:rFonts w:ascii="Symbol" w:hAnsi="Symbol" w:hint="default"/>
      </w:rPr>
    </w:lvl>
    <w:lvl w:ilvl="4" w:tplc="04190003">
      <w:start w:val="1"/>
      <w:numFmt w:val="bullet"/>
      <w:lvlText w:val="o"/>
      <w:lvlJc w:val="left"/>
      <w:pPr>
        <w:tabs>
          <w:tab w:val="num" w:pos="4139"/>
        </w:tabs>
        <w:ind w:left="4139" w:hanging="360"/>
      </w:pPr>
      <w:rPr>
        <w:rFonts w:ascii="Courier New" w:hAnsi="Courier New" w:hint="default"/>
      </w:rPr>
    </w:lvl>
    <w:lvl w:ilvl="5" w:tplc="04190005">
      <w:start w:val="1"/>
      <w:numFmt w:val="bullet"/>
      <w:lvlText w:val=""/>
      <w:lvlJc w:val="left"/>
      <w:pPr>
        <w:tabs>
          <w:tab w:val="num" w:pos="4859"/>
        </w:tabs>
        <w:ind w:left="4859" w:hanging="360"/>
      </w:pPr>
      <w:rPr>
        <w:rFonts w:ascii="Wingdings" w:hAnsi="Wingdings" w:hint="default"/>
      </w:rPr>
    </w:lvl>
    <w:lvl w:ilvl="6" w:tplc="04190001">
      <w:start w:val="1"/>
      <w:numFmt w:val="bullet"/>
      <w:lvlText w:val=""/>
      <w:lvlJc w:val="left"/>
      <w:pPr>
        <w:tabs>
          <w:tab w:val="num" w:pos="5579"/>
        </w:tabs>
        <w:ind w:left="5579" w:hanging="360"/>
      </w:pPr>
      <w:rPr>
        <w:rFonts w:ascii="Symbol" w:hAnsi="Symbol" w:hint="default"/>
      </w:rPr>
    </w:lvl>
    <w:lvl w:ilvl="7" w:tplc="04190003">
      <w:start w:val="1"/>
      <w:numFmt w:val="bullet"/>
      <w:lvlText w:val="o"/>
      <w:lvlJc w:val="left"/>
      <w:pPr>
        <w:tabs>
          <w:tab w:val="num" w:pos="6299"/>
        </w:tabs>
        <w:ind w:left="6299" w:hanging="360"/>
      </w:pPr>
      <w:rPr>
        <w:rFonts w:ascii="Courier New" w:hAnsi="Courier New" w:hint="default"/>
      </w:rPr>
    </w:lvl>
    <w:lvl w:ilvl="8" w:tplc="04190005">
      <w:start w:val="1"/>
      <w:numFmt w:val="bullet"/>
      <w:lvlText w:val=""/>
      <w:lvlJc w:val="left"/>
      <w:pPr>
        <w:tabs>
          <w:tab w:val="num" w:pos="7019"/>
        </w:tabs>
        <w:ind w:left="7019" w:hanging="360"/>
      </w:pPr>
      <w:rPr>
        <w:rFonts w:ascii="Wingdings" w:hAnsi="Wingdings" w:hint="default"/>
      </w:rPr>
    </w:lvl>
  </w:abstractNum>
  <w:abstractNum w:abstractNumId="10" w15:restartNumberingAfterBreak="0">
    <w:nsid w:val="09390DFE"/>
    <w:multiLevelType w:val="singleLevel"/>
    <w:tmpl w:val="4940870E"/>
    <w:lvl w:ilvl="0">
      <w:start w:val="1"/>
      <w:numFmt w:val="decimal"/>
      <w:lvlText w:val="%1."/>
      <w:legacy w:legacy="1" w:legacySpace="0" w:legacyIndent="454"/>
      <w:lvlJc w:val="left"/>
      <w:rPr>
        <w:rFonts w:ascii="Times New Roman" w:hAnsi="Times New Roman" w:cs="Times New Roman" w:hint="default"/>
      </w:rPr>
    </w:lvl>
  </w:abstractNum>
  <w:abstractNum w:abstractNumId="11" w15:restartNumberingAfterBreak="0">
    <w:nsid w:val="0C3E47BA"/>
    <w:multiLevelType w:val="hybridMultilevel"/>
    <w:tmpl w:val="F4608BC8"/>
    <w:lvl w:ilvl="0" w:tplc="566C0174">
      <w:start w:val="1"/>
      <w:numFmt w:val="decimal"/>
      <w:lvlText w:val="%1."/>
      <w:lvlJc w:val="left"/>
      <w:pPr>
        <w:tabs>
          <w:tab w:val="num" w:pos="142"/>
        </w:tabs>
        <w:ind w:left="-709" w:firstLine="709"/>
      </w:pPr>
      <w:rPr>
        <w:rFonts w:ascii="Times New Roman" w:hAnsi="Times New Roman" w:cs="Times New Roman"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0EB326E5"/>
    <w:multiLevelType w:val="singleLevel"/>
    <w:tmpl w:val="3EA82CB0"/>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13"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11BD3FC5"/>
    <w:multiLevelType w:val="singleLevel"/>
    <w:tmpl w:val="11F2C06E"/>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15" w15:restartNumberingAfterBreak="0">
    <w:nsid w:val="126B5705"/>
    <w:multiLevelType w:val="singleLevel"/>
    <w:tmpl w:val="79BA4AF2"/>
    <w:lvl w:ilvl="0">
      <w:start w:val="2"/>
      <w:numFmt w:val="decimal"/>
      <w:lvlText w:val="%1."/>
      <w:legacy w:legacy="1" w:legacySpace="0" w:legacyIndent="428"/>
      <w:lvlJc w:val="left"/>
      <w:rPr>
        <w:rFonts w:ascii="Times New Roman" w:hAnsi="Times New Roman" w:cs="Times New Roman" w:hint="default"/>
      </w:rPr>
    </w:lvl>
  </w:abstractNum>
  <w:abstractNum w:abstractNumId="1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763A45"/>
    <w:multiLevelType w:val="singleLevel"/>
    <w:tmpl w:val="D4E60ED8"/>
    <w:lvl w:ilvl="0">
      <w:start w:val="1"/>
      <w:numFmt w:val="decimal"/>
      <w:lvlText w:val="%1."/>
      <w:legacy w:legacy="1" w:legacySpace="0" w:legacyIndent="432"/>
      <w:lvlJc w:val="left"/>
      <w:rPr>
        <w:rFonts w:ascii="Times New Roman" w:hAnsi="Times New Roman" w:cs="Times New Roman" w:hint="default"/>
      </w:rPr>
    </w:lvl>
  </w:abstractNum>
  <w:abstractNum w:abstractNumId="18"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6E91E9B"/>
    <w:multiLevelType w:val="singleLevel"/>
    <w:tmpl w:val="5604453A"/>
    <w:lvl w:ilvl="0">
      <w:start w:val="2"/>
      <w:numFmt w:val="decimal"/>
      <w:lvlText w:val="%1."/>
      <w:legacy w:legacy="1" w:legacySpace="0" w:legacyIndent="421"/>
      <w:lvlJc w:val="left"/>
      <w:pPr>
        <w:ind w:left="0" w:firstLine="0"/>
      </w:pPr>
      <w:rPr>
        <w:rFonts w:ascii="Times New Roman" w:hAnsi="Times New Roman" w:cs="Times New Roman" w:hint="default"/>
      </w:rPr>
    </w:lvl>
  </w:abstractNum>
  <w:abstractNum w:abstractNumId="20" w15:restartNumberingAfterBreak="0">
    <w:nsid w:val="170557AF"/>
    <w:multiLevelType w:val="singleLevel"/>
    <w:tmpl w:val="E37EF6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21" w15:restartNumberingAfterBreak="0">
    <w:nsid w:val="1B280096"/>
    <w:multiLevelType w:val="singleLevel"/>
    <w:tmpl w:val="21344F6E"/>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22" w15:restartNumberingAfterBreak="0">
    <w:nsid w:val="1B857589"/>
    <w:multiLevelType w:val="singleLevel"/>
    <w:tmpl w:val="224284AA"/>
    <w:lvl w:ilvl="0">
      <w:start w:val="1"/>
      <w:numFmt w:val="decimal"/>
      <w:lvlText w:val="%1."/>
      <w:legacy w:legacy="1" w:legacySpace="0" w:legacyIndent="425"/>
      <w:lvlJc w:val="left"/>
      <w:rPr>
        <w:rFonts w:ascii="Times New Roman" w:hAnsi="Times New Roman" w:cs="Times New Roman" w:hint="default"/>
      </w:rPr>
    </w:lvl>
  </w:abstractNum>
  <w:abstractNum w:abstractNumId="23"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24" w15:restartNumberingAfterBreak="0">
    <w:nsid w:val="235B1170"/>
    <w:multiLevelType w:val="singleLevel"/>
    <w:tmpl w:val="35F08634"/>
    <w:lvl w:ilvl="0">
      <w:start w:val="2"/>
      <w:numFmt w:val="decimal"/>
      <w:lvlText w:val="%1."/>
      <w:legacy w:legacy="1" w:legacySpace="0" w:legacyIndent="454"/>
      <w:lvlJc w:val="left"/>
      <w:pPr>
        <w:ind w:left="0" w:firstLine="0"/>
      </w:pPr>
      <w:rPr>
        <w:rFonts w:ascii="Times New Roman" w:hAnsi="Times New Roman" w:cs="Times New Roman" w:hint="default"/>
      </w:rPr>
    </w:lvl>
  </w:abstractNum>
  <w:abstractNum w:abstractNumId="25"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7023989"/>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ACE666D"/>
    <w:multiLevelType w:val="hybridMultilevel"/>
    <w:tmpl w:val="7F72CC3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A0CA1"/>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29" w15:restartNumberingAfterBreak="0">
    <w:nsid w:val="32E36DA2"/>
    <w:multiLevelType w:val="singleLevel"/>
    <w:tmpl w:val="35F08634"/>
    <w:lvl w:ilvl="0">
      <w:start w:val="1"/>
      <w:numFmt w:val="decimal"/>
      <w:lvlText w:val="%1."/>
      <w:legacy w:legacy="1" w:legacySpace="0" w:legacyIndent="414"/>
      <w:lvlJc w:val="left"/>
      <w:rPr>
        <w:rFonts w:ascii="Times New Roman" w:hAnsi="Times New Roman" w:cs="Times New Roman" w:hint="default"/>
      </w:rPr>
    </w:lvl>
  </w:abstractNum>
  <w:abstractNum w:abstractNumId="30" w15:restartNumberingAfterBreak="0">
    <w:nsid w:val="33CE316D"/>
    <w:multiLevelType w:val="hybridMultilevel"/>
    <w:tmpl w:val="D4F4214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C737F"/>
    <w:multiLevelType w:val="singleLevel"/>
    <w:tmpl w:val="9502F9BC"/>
    <w:lvl w:ilvl="0">
      <w:start w:val="1"/>
      <w:numFmt w:val="decimal"/>
      <w:lvlText w:val="%1."/>
      <w:legacy w:legacy="1" w:legacySpace="0" w:legacyIndent="421"/>
      <w:lvlJc w:val="left"/>
      <w:rPr>
        <w:rFonts w:ascii="Times New Roman" w:hAnsi="Times New Roman" w:cs="Times New Roman" w:hint="default"/>
      </w:rPr>
    </w:lvl>
  </w:abstractNum>
  <w:abstractNum w:abstractNumId="32" w15:restartNumberingAfterBreak="0">
    <w:nsid w:val="35D162B5"/>
    <w:multiLevelType w:val="singleLevel"/>
    <w:tmpl w:val="35F08634"/>
    <w:lvl w:ilvl="0">
      <w:start w:val="1"/>
      <w:numFmt w:val="decimal"/>
      <w:lvlText w:val="%1."/>
      <w:legacy w:legacy="1" w:legacySpace="0" w:legacyIndent="428"/>
      <w:lvlJc w:val="left"/>
      <w:rPr>
        <w:rFonts w:ascii="Times New Roman" w:hAnsi="Times New Roman" w:cs="Times New Roman" w:hint="default"/>
      </w:rPr>
    </w:lvl>
  </w:abstractNum>
  <w:abstractNum w:abstractNumId="33" w15:restartNumberingAfterBreak="0">
    <w:nsid w:val="36300339"/>
    <w:multiLevelType w:val="singleLevel"/>
    <w:tmpl w:val="041E4E48"/>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34" w15:restartNumberingAfterBreak="0">
    <w:nsid w:val="3710110B"/>
    <w:multiLevelType w:val="singleLevel"/>
    <w:tmpl w:val="35F08634"/>
    <w:lvl w:ilvl="0">
      <w:start w:val="1"/>
      <w:numFmt w:val="decimal"/>
      <w:lvlText w:val="%1."/>
      <w:legacy w:legacy="1" w:legacySpace="0" w:legacyIndent="424"/>
      <w:lvlJc w:val="left"/>
      <w:rPr>
        <w:rFonts w:ascii="Times New Roman" w:hAnsi="Times New Roman" w:cs="Times New Roman" w:hint="default"/>
      </w:rPr>
    </w:lvl>
  </w:abstractNum>
  <w:abstractNum w:abstractNumId="35" w15:restartNumberingAfterBreak="0">
    <w:nsid w:val="37877F1B"/>
    <w:multiLevelType w:val="singleLevel"/>
    <w:tmpl w:val="B4EC5E10"/>
    <w:lvl w:ilvl="0">
      <w:start w:val="2"/>
      <w:numFmt w:val="decimal"/>
      <w:lvlText w:val="%1."/>
      <w:legacy w:legacy="1" w:legacySpace="0" w:legacyIndent="432"/>
      <w:lvlJc w:val="left"/>
      <w:rPr>
        <w:rFonts w:ascii="Times New Roman" w:hAnsi="Times New Roman" w:cs="Times New Roman" w:hint="default"/>
      </w:rPr>
    </w:lvl>
  </w:abstractNum>
  <w:abstractNum w:abstractNumId="36" w15:restartNumberingAfterBreak="0">
    <w:nsid w:val="3831019D"/>
    <w:multiLevelType w:val="singleLevel"/>
    <w:tmpl w:val="F3F0C666"/>
    <w:lvl w:ilvl="0">
      <w:start w:val="1"/>
      <w:numFmt w:val="decimal"/>
      <w:lvlText w:val="%1."/>
      <w:legacy w:legacy="1" w:legacySpace="0" w:legacyIndent="439"/>
      <w:lvlJc w:val="left"/>
      <w:rPr>
        <w:rFonts w:ascii="Times New Roman" w:hAnsi="Times New Roman" w:cs="Times New Roman" w:hint="default"/>
      </w:rPr>
    </w:lvl>
  </w:abstractNum>
  <w:abstractNum w:abstractNumId="3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D082A62"/>
    <w:multiLevelType w:val="hybridMultilevel"/>
    <w:tmpl w:val="E2965592"/>
    <w:lvl w:ilvl="0" w:tplc="3926E37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307433"/>
    <w:multiLevelType w:val="singleLevel"/>
    <w:tmpl w:val="D7F8C29A"/>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40" w15:restartNumberingAfterBreak="0">
    <w:nsid w:val="3E46323E"/>
    <w:multiLevelType w:val="multilevel"/>
    <w:tmpl w:val="70724FCC"/>
    <w:lvl w:ilvl="0">
      <w:start w:val="5"/>
      <w:numFmt w:val="decimal"/>
      <w:lvlText w:val="%1"/>
      <w:lvlJc w:val="left"/>
      <w:pPr>
        <w:tabs>
          <w:tab w:val="num" w:pos="420"/>
        </w:tabs>
        <w:ind w:left="420" w:hanging="420"/>
      </w:pPr>
      <w:rPr>
        <w:rFonts w:hint="default"/>
        <w:b/>
      </w:rPr>
    </w:lvl>
    <w:lvl w:ilvl="1">
      <w:start w:val="3"/>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3EE04DA9"/>
    <w:multiLevelType w:val="singleLevel"/>
    <w:tmpl w:val="DE7031A8"/>
    <w:lvl w:ilvl="0">
      <w:start w:val="1"/>
      <w:numFmt w:val="decimal"/>
      <w:lvlText w:val="%1."/>
      <w:legacy w:legacy="1" w:legacySpace="0" w:legacyIndent="432"/>
      <w:lvlJc w:val="left"/>
      <w:rPr>
        <w:rFonts w:ascii="Times New Roman" w:hAnsi="Times New Roman" w:cs="Times New Roman" w:hint="default"/>
        <w:i w:val="0"/>
      </w:rPr>
    </w:lvl>
  </w:abstractNum>
  <w:abstractNum w:abstractNumId="42" w15:restartNumberingAfterBreak="0">
    <w:nsid w:val="3F2C47FD"/>
    <w:multiLevelType w:val="singleLevel"/>
    <w:tmpl w:val="93640584"/>
    <w:lvl w:ilvl="0">
      <w:start w:val="2"/>
      <w:numFmt w:val="decimal"/>
      <w:lvlText w:val="%1."/>
      <w:legacy w:legacy="1" w:legacySpace="0" w:legacyIndent="439"/>
      <w:lvlJc w:val="left"/>
      <w:pPr>
        <w:ind w:left="0" w:firstLine="0"/>
      </w:pPr>
      <w:rPr>
        <w:rFonts w:ascii="Times New Roman" w:hAnsi="Times New Roman" w:cs="Times New Roman" w:hint="default"/>
      </w:rPr>
    </w:lvl>
  </w:abstractNum>
  <w:abstractNum w:abstractNumId="43" w15:restartNumberingAfterBreak="0">
    <w:nsid w:val="3FF9077A"/>
    <w:multiLevelType w:val="singleLevel"/>
    <w:tmpl w:val="83E444CA"/>
    <w:lvl w:ilvl="0">
      <w:start w:val="2"/>
      <w:numFmt w:val="decimal"/>
      <w:lvlText w:val="%1."/>
      <w:legacy w:legacy="1" w:legacySpace="0" w:legacyIndent="443"/>
      <w:lvlJc w:val="left"/>
      <w:pPr>
        <w:ind w:left="0" w:firstLine="0"/>
      </w:pPr>
      <w:rPr>
        <w:rFonts w:ascii="Times New Roman" w:hAnsi="Times New Roman" w:cs="Times New Roman" w:hint="default"/>
      </w:rPr>
    </w:lvl>
  </w:abstractNum>
  <w:abstractNum w:abstractNumId="44" w15:restartNumberingAfterBreak="0">
    <w:nsid w:val="40AA755C"/>
    <w:multiLevelType w:val="singleLevel"/>
    <w:tmpl w:val="14C661B6"/>
    <w:lvl w:ilvl="0">
      <w:start w:val="2"/>
      <w:numFmt w:val="decimal"/>
      <w:lvlText w:val="%1."/>
      <w:legacy w:legacy="1" w:legacySpace="0" w:legacyIndent="424"/>
      <w:lvlJc w:val="left"/>
      <w:pPr>
        <w:ind w:left="0" w:firstLine="0"/>
      </w:pPr>
      <w:rPr>
        <w:rFonts w:ascii="Times New Roman" w:hAnsi="Times New Roman" w:cs="Times New Roman" w:hint="default"/>
      </w:rPr>
    </w:lvl>
  </w:abstractNum>
  <w:abstractNum w:abstractNumId="45" w15:restartNumberingAfterBreak="0">
    <w:nsid w:val="426C5BE2"/>
    <w:multiLevelType w:val="singleLevel"/>
    <w:tmpl w:val="2690DFDC"/>
    <w:lvl w:ilvl="0">
      <w:start w:val="1"/>
      <w:numFmt w:val="decimal"/>
      <w:lvlText w:val="4.%1"/>
      <w:legacy w:legacy="1" w:legacySpace="0" w:legacyIndent="590"/>
      <w:lvlJc w:val="left"/>
      <w:rPr>
        <w:rFonts w:ascii="Times New Roman" w:hAnsi="Times New Roman" w:cs="Times New Roman" w:hint="default"/>
      </w:rPr>
    </w:lvl>
  </w:abstractNum>
  <w:abstractNum w:abstractNumId="46" w15:restartNumberingAfterBreak="0">
    <w:nsid w:val="428B1EA7"/>
    <w:multiLevelType w:val="singleLevel"/>
    <w:tmpl w:val="0096BCE4"/>
    <w:lvl w:ilvl="0">
      <w:start w:val="2"/>
      <w:numFmt w:val="decimal"/>
      <w:lvlText w:val="%1."/>
      <w:legacy w:legacy="1" w:legacySpace="0" w:legacyIndent="424"/>
      <w:lvlJc w:val="left"/>
      <w:rPr>
        <w:rFonts w:ascii="Times New Roman" w:hAnsi="Times New Roman" w:cs="Times New Roman" w:hint="default"/>
      </w:rPr>
    </w:lvl>
  </w:abstractNum>
  <w:abstractNum w:abstractNumId="47" w15:restartNumberingAfterBreak="0">
    <w:nsid w:val="44D56168"/>
    <w:multiLevelType w:val="singleLevel"/>
    <w:tmpl w:val="340052C0"/>
    <w:lvl w:ilvl="0">
      <w:start w:val="1"/>
      <w:numFmt w:val="decimal"/>
      <w:lvlText w:val="%1."/>
      <w:legacy w:legacy="1" w:legacySpace="0" w:legacyIndent="436"/>
      <w:lvlJc w:val="left"/>
      <w:rPr>
        <w:rFonts w:ascii="Times New Roman" w:hAnsi="Times New Roman" w:cs="Times New Roman" w:hint="default"/>
      </w:rPr>
    </w:lvl>
  </w:abstractNum>
  <w:abstractNum w:abstractNumId="48" w15:restartNumberingAfterBreak="0">
    <w:nsid w:val="47DA3588"/>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9"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93C500B"/>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AAD0DE1"/>
    <w:multiLevelType w:val="hybridMultilevel"/>
    <w:tmpl w:val="3EF0E02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B147424"/>
    <w:multiLevelType w:val="hybridMultilevel"/>
    <w:tmpl w:val="3D5A024C"/>
    <w:lvl w:ilvl="0" w:tplc="E0BAD74C">
      <w:start w:val="1"/>
      <w:numFmt w:val="decimal"/>
      <w:lvlText w:val="%1."/>
      <w:lvlJc w:val="left"/>
      <w:pPr>
        <w:tabs>
          <w:tab w:val="num" w:pos="1140"/>
        </w:tabs>
        <w:ind w:left="1140"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3" w15:restartNumberingAfterBreak="0">
    <w:nsid w:val="4EF42C76"/>
    <w:multiLevelType w:val="hybridMultilevel"/>
    <w:tmpl w:val="26A6201A"/>
    <w:lvl w:ilvl="0" w:tplc="34FC2ACE">
      <w:start w:val="1"/>
      <w:numFmt w:val="decimal"/>
      <w:lvlText w:val="%1."/>
      <w:lvlJc w:val="left"/>
      <w:pPr>
        <w:tabs>
          <w:tab w:val="num" w:pos="1587"/>
        </w:tabs>
        <w:ind w:left="-567" w:firstLine="567"/>
      </w:pPr>
      <w:rPr>
        <w:rFonts w:hint="default"/>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4" w15:restartNumberingAfterBreak="0">
    <w:nsid w:val="501B65E3"/>
    <w:multiLevelType w:val="singleLevel"/>
    <w:tmpl w:val="DD8CC338"/>
    <w:lvl w:ilvl="0">
      <w:start w:val="3"/>
      <w:numFmt w:val="decimal"/>
      <w:lvlText w:val="%1."/>
      <w:legacy w:legacy="1" w:legacySpace="0" w:legacyIndent="436"/>
      <w:lvlJc w:val="left"/>
      <w:pPr>
        <w:ind w:left="0" w:firstLine="0"/>
      </w:pPr>
      <w:rPr>
        <w:rFonts w:ascii="Times New Roman" w:hAnsi="Times New Roman" w:cs="Times New Roman" w:hint="default"/>
      </w:rPr>
    </w:lvl>
  </w:abstractNum>
  <w:abstractNum w:abstractNumId="55" w15:restartNumberingAfterBreak="0">
    <w:nsid w:val="5201248F"/>
    <w:multiLevelType w:val="multilevel"/>
    <w:tmpl w:val="7B54C240"/>
    <w:lvl w:ilvl="0">
      <w:start w:val="1"/>
      <w:numFmt w:val="decimal"/>
      <w:lvlText w:val="%1."/>
      <w:lvlJc w:val="left"/>
      <w:pPr>
        <w:ind w:left="644" w:hanging="360"/>
      </w:pPr>
    </w:lvl>
    <w:lvl w:ilvl="1">
      <w:start w:val="2"/>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04" w:hanging="720"/>
      </w:pPr>
      <w:rPr>
        <w:b/>
      </w:rPr>
    </w:lvl>
    <w:lvl w:ilvl="4">
      <w:start w:val="1"/>
      <w:numFmt w:val="decimal"/>
      <w:isLgl/>
      <w:lvlText w:val="%1.%2.%3.%4.%5"/>
      <w:lvlJc w:val="left"/>
      <w:pPr>
        <w:ind w:left="1364" w:hanging="1080"/>
      </w:pPr>
      <w:rPr>
        <w:b/>
      </w:rPr>
    </w:lvl>
    <w:lvl w:ilvl="5">
      <w:start w:val="1"/>
      <w:numFmt w:val="decimal"/>
      <w:isLgl/>
      <w:lvlText w:val="%1.%2.%3.%4.%5.%6"/>
      <w:lvlJc w:val="left"/>
      <w:pPr>
        <w:ind w:left="1364" w:hanging="1080"/>
      </w:pPr>
      <w:rPr>
        <w:b/>
      </w:rPr>
    </w:lvl>
    <w:lvl w:ilvl="6">
      <w:start w:val="1"/>
      <w:numFmt w:val="decimal"/>
      <w:isLgl/>
      <w:lvlText w:val="%1.%2.%3.%4.%5.%6.%7"/>
      <w:lvlJc w:val="left"/>
      <w:pPr>
        <w:ind w:left="1724" w:hanging="1440"/>
      </w:pPr>
      <w:rPr>
        <w:b/>
      </w:rPr>
    </w:lvl>
    <w:lvl w:ilvl="7">
      <w:start w:val="1"/>
      <w:numFmt w:val="decimal"/>
      <w:isLgl/>
      <w:lvlText w:val="%1.%2.%3.%4.%5.%6.%7.%8"/>
      <w:lvlJc w:val="left"/>
      <w:pPr>
        <w:ind w:left="1724" w:hanging="1440"/>
      </w:pPr>
      <w:rPr>
        <w:b/>
      </w:rPr>
    </w:lvl>
    <w:lvl w:ilvl="8">
      <w:start w:val="1"/>
      <w:numFmt w:val="decimal"/>
      <w:isLgl/>
      <w:lvlText w:val="%1.%2.%3.%4.%5.%6.%7.%8.%9"/>
      <w:lvlJc w:val="left"/>
      <w:pPr>
        <w:ind w:left="2084" w:hanging="1800"/>
      </w:pPr>
      <w:rPr>
        <w:b/>
      </w:rPr>
    </w:lvl>
  </w:abstractNum>
  <w:abstractNum w:abstractNumId="56" w15:restartNumberingAfterBreak="0">
    <w:nsid w:val="55F157B8"/>
    <w:multiLevelType w:val="hybridMultilevel"/>
    <w:tmpl w:val="C4F8E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6FC56C2"/>
    <w:multiLevelType w:val="singleLevel"/>
    <w:tmpl w:val="AA564EE2"/>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58" w15:restartNumberingAfterBreak="0">
    <w:nsid w:val="57412AB5"/>
    <w:multiLevelType w:val="singleLevel"/>
    <w:tmpl w:val="010EF61E"/>
    <w:lvl w:ilvl="0">
      <w:start w:val="1"/>
      <w:numFmt w:val="decimal"/>
      <w:lvlText w:val="%1."/>
      <w:legacy w:legacy="1" w:legacySpace="0" w:legacyIndent="421"/>
      <w:lvlJc w:val="left"/>
      <w:rPr>
        <w:rFonts w:ascii="Times New Roman" w:hAnsi="Times New Roman" w:cs="Times New Roman" w:hint="default"/>
      </w:rPr>
    </w:lvl>
  </w:abstractNum>
  <w:abstractNum w:abstractNumId="59"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0" w15:restartNumberingAfterBreak="0">
    <w:nsid w:val="610A7ADF"/>
    <w:multiLevelType w:val="singleLevel"/>
    <w:tmpl w:val="74660AFA"/>
    <w:lvl w:ilvl="0">
      <w:start w:val="1"/>
      <w:numFmt w:val="decimal"/>
      <w:lvlText w:val="%1."/>
      <w:legacy w:legacy="1" w:legacySpace="0" w:legacyIndent="432"/>
      <w:lvlJc w:val="left"/>
      <w:rPr>
        <w:rFonts w:ascii="Times New Roman" w:hAnsi="Times New Roman" w:cs="Times New Roman" w:hint="default"/>
        <w:i w:val="0"/>
      </w:rPr>
    </w:lvl>
  </w:abstractNum>
  <w:abstractNum w:abstractNumId="61" w15:restartNumberingAfterBreak="0">
    <w:nsid w:val="612055B0"/>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62" w15:restartNumberingAfterBreak="0">
    <w:nsid w:val="65540C10"/>
    <w:multiLevelType w:val="hybridMultilevel"/>
    <w:tmpl w:val="C2E8CD38"/>
    <w:lvl w:ilvl="0" w:tplc="65B8C76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64" w15:restartNumberingAfterBreak="0">
    <w:nsid w:val="65FF4462"/>
    <w:multiLevelType w:val="hybridMultilevel"/>
    <w:tmpl w:val="5FDE29D8"/>
    <w:lvl w:ilvl="0" w:tplc="6A9201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5"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6" w15:restartNumberingAfterBreak="0">
    <w:nsid w:val="66E77BE2"/>
    <w:multiLevelType w:val="singleLevel"/>
    <w:tmpl w:val="362A4CA6"/>
    <w:lvl w:ilvl="0">
      <w:start w:val="1"/>
      <w:numFmt w:val="decimal"/>
      <w:lvlText w:val="%1."/>
      <w:legacy w:legacy="1" w:legacySpace="0" w:legacyIndent="432"/>
      <w:lvlJc w:val="left"/>
      <w:rPr>
        <w:rFonts w:ascii="Times New Roman" w:hAnsi="Times New Roman" w:cs="Times New Roman" w:hint="default"/>
      </w:rPr>
    </w:lvl>
  </w:abstractNum>
  <w:abstractNum w:abstractNumId="67" w15:restartNumberingAfterBreak="0">
    <w:nsid w:val="6D6C1D9B"/>
    <w:multiLevelType w:val="singleLevel"/>
    <w:tmpl w:val="7C94A0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68" w15:restartNumberingAfterBreak="0">
    <w:nsid w:val="6DDD0059"/>
    <w:multiLevelType w:val="multilevel"/>
    <w:tmpl w:val="FE327F28"/>
    <w:lvl w:ilvl="0">
      <w:start w:val="1"/>
      <w:numFmt w:val="decimal"/>
      <w:lvlText w:val="%1."/>
      <w:legacy w:legacy="1" w:legacySpace="0" w:legacyIndent="424"/>
      <w:lvlJc w:val="left"/>
      <w:rPr>
        <w:rFonts w:ascii="Times New Roman" w:hAnsi="Times New Roman" w:cs="Times New Roman" w:hint="default"/>
      </w:rPr>
    </w:lvl>
    <w:lvl w:ilvl="1">
      <w:start w:val="3"/>
      <w:numFmt w:val="decimal"/>
      <w:isLgl/>
      <w:lvlText w:val="%1.%2"/>
      <w:lvlJc w:val="left"/>
      <w:pPr>
        <w:tabs>
          <w:tab w:val="num" w:pos="1275"/>
        </w:tabs>
        <w:ind w:left="1275" w:hanging="55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69" w15:restartNumberingAfterBreak="0">
    <w:nsid w:val="6E377FA8"/>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70"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1" w15:restartNumberingAfterBreak="0">
    <w:nsid w:val="6F2F3DAD"/>
    <w:multiLevelType w:val="singleLevel"/>
    <w:tmpl w:val="28E68864"/>
    <w:lvl w:ilvl="0">
      <w:start w:val="2"/>
      <w:numFmt w:val="decimal"/>
      <w:lvlText w:val="%1."/>
      <w:legacy w:legacy="1" w:legacySpace="0" w:legacyIndent="446"/>
      <w:lvlJc w:val="left"/>
      <w:pPr>
        <w:ind w:left="0" w:firstLine="0"/>
      </w:pPr>
      <w:rPr>
        <w:rFonts w:ascii="Times New Roman" w:hAnsi="Times New Roman" w:cs="Times New Roman" w:hint="default"/>
      </w:rPr>
    </w:lvl>
  </w:abstractNum>
  <w:abstractNum w:abstractNumId="72"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3" w15:restartNumberingAfterBreak="0">
    <w:nsid w:val="70AA69CA"/>
    <w:multiLevelType w:val="hybridMultilevel"/>
    <w:tmpl w:val="82C2E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4" w15:restartNumberingAfterBreak="0">
    <w:nsid w:val="70D26C9A"/>
    <w:multiLevelType w:val="hybridMultilevel"/>
    <w:tmpl w:val="4292494C"/>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1B620CA"/>
    <w:multiLevelType w:val="singleLevel"/>
    <w:tmpl w:val="35F08634"/>
    <w:lvl w:ilvl="0">
      <w:start w:val="1"/>
      <w:numFmt w:val="decimal"/>
      <w:lvlText w:val="%1."/>
      <w:legacy w:legacy="1" w:legacySpace="0" w:legacyIndent="439"/>
      <w:lvlJc w:val="left"/>
      <w:rPr>
        <w:rFonts w:ascii="Times New Roman" w:hAnsi="Times New Roman" w:cs="Times New Roman" w:hint="default"/>
      </w:rPr>
    </w:lvl>
  </w:abstractNum>
  <w:abstractNum w:abstractNumId="76" w15:restartNumberingAfterBreak="0">
    <w:nsid w:val="72143292"/>
    <w:multiLevelType w:val="singleLevel"/>
    <w:tmpl w:val="56008F9A"/>
    <w:lvl w:ilvl="0">
      <w:start w:val="1"/>
      <w:numFmt w:val="decimal"/>
      <w:lvlText w:val="%1."/>
      <w:legacy w:legacy="1" w:legacySpace="0" w:legacyIndent="432"/>
      <w:lvlJc w:val="left"/>
      <w:rPr>
        <w:rFonts w:ascii="Times New Roman" w:hAnsi="Times New Roman" w:cs="Times New Roman" w:hint="default"/>
      </w:rPr>
    </w:lvl>
  </w:abstractNum>
  <w:abstractNum w:abstractNumId="7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7902257"/>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7AB3CE3"/>
    <w:multiLevelType w:val="hybridMultilevel"/>
    <w:tmpl w:val="BA90A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9A745AA"/>
    <w:multiLevelType w:val="hybridMultilevel"/>
    <w:tmpl w:val="AA96D598"/>
    <w:lvl w:ilvl="0" w:tplc="043CCE9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15:restartNumberingAfterBreak="0">
    <w:nsid w:val="7AB1386B"/>
    <w:multiLevelType w:val="hybridMultilevel"/>
    <w:tmpl w:val="44E8FF6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B8A2A87"/>
    <w:multiLevelType w:val="singleLevel"/>
    <w:tmpl w:val="7D06EA64"/>
    <w:lvl w:ilvl="0">
      <w:start w:val="2"/>
      <w:numFmt w:val="decimal"/>
      <w:lvlText w:val="%1."/>
      <w:legacy w:legacy="1" w:legacySpace="0" w:legacyIndent="443"/>
      <w:lvlJc w:val="left"/>
      <w:pPr>
        <w:ind w:left="0" w:firstLine="0"/>
      </w:pPr>
      <w:rPr>
        <w:rFonts w:ascii="Times New Roman" w:hAnsi="Times New Roman" w:cs="Times New Roman" w:hint="default"/>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6"/>
  </w:num>
  <w:num w:numId="4">
    <w:abstractNumId w:val="16"/>
  </w:num>
  <w:num w:numId="5">
    <w:abstractNumId w:val="18"/>
  </w:num>
  <w:num w:numId="6">
    <w:abstractNumId w:val="23"/>
  </w:num>
  <w:num w:numId="7">
    <w:abstractNumId w:val="77"/>
  </w:num>
  <w:num w:numId="8">
    <w:abstractNumId w:val="79"/>
  </w:num>
  <w:num w:numId="9">
    <w:abstractNumId w:val="25"/>
  </w:num>
  <w:num w:numId="10">
    <w:abstractNumId w:val="78"/>
  </w:num>
  <w:num w:numId="11">
    <w:abstractNumId w:val="70"/>
  </w:num>
  <w:num w:numId="12">
    <w:abstractNumId w:val="72"/>
  </w:num>
  <w:num w:numId="13">
    <w:abstractNumId w:val="65"/>
  </w:num>
  <w:num w:numId="14">
    <w:abstractNumId w:val="13"/>
  </w:num>
  <w:num w:numId="15">
    <w:abstractNumId w:val="63"/>
  </w:num>
  <w:num w:numId="16">
    <w:abstractNumId w:val="49"/>
  </w:num>
  <w:num w:numId="17">
    <w:abstractNumId w:val="37"/>
  </w:num>
  <w:num w:numId="18">
    <w:abstractNumId w:val="83"/>
  </w:num>
  <w:num w:numId="19">
    <w:abstractNumId w:val="27"/>
  </w:num>
  <w:num w:numId="20">
    <w:abstractNumId w:val="51"/>
  </w:num>
  <w:num w:numId="21">
    <w:abstractNumId w:val="74"/>
  </w:num>
  <w:num w:numId="22">
    <w:abstractNumId w:val="48"/>
  </w:num>
  <w:num w:numId="23">
    <w:abstractNumId w:val="1"/>
  </w:num>
  <w:num w:numId="24">
    <w:abstractNumId w:val="3"/>
  </w:num>
  <w:num w:numId="25">
    <w:abstractNumId w:val="41"/>
  </w:num>
  <w:num w:numId="26">
    <w:abstractNumId w:val="73"/>
  </w:num>
  <w:num w:numId="27">
    <w:abstractNumId w:val="53"/>
  </w:num>
  <w:num w:numId="28">
    <w:abstractNumId w:val="60"/>
  </w:num>
  <w:num w:numId="29">
    <w:abstractNumId w:val="38"/>
  </w:num>
  <w:num w:numId="30">
    <w:abstractNumId w:val="66"/>
  </w:num>
  <w:num w:numId="31">
    <w:abstractNumId w:val="47"/>
  </w:num>
  <w:num w:numId="32">
    <w:abstractNumId w:val="75"/>
  </w:num>
  <w:num w:numId="33">
    <w:abstractNumId w:val="32"/>
  </w:num>
  <w:num w:numId="34">
    <w:abstractNumId w:val="45"/>
  </w:num>
  <w:num w:numId="35">
    <w:abstractNumId w:val="6"/>
  </w:num>
  <w:num w:numId="36">
    <w:abstractNumId w:val="35"/>
  </w:num>
  <w:num w:numId="37">
    <w:abstractNumId w:val="76"/>
  </w:num>
  <w:num w:numId="38">
    <w:abstractNumId w:val="76"/>
    <w:lvlOverride w:ilvl="0">
      <w:lvl w:ilvl="0">
        <w:start w:val="1"/>
        <w:numFmt w:val="decimal"/>
        <w:lvlText w:val="%1."/>
        <w:legacy w:legacy="1" w:legacySpace="0" w:legacyIndent="432"/>
        <w:lvlJc w:val="left"/>
        <w:rPr>
          <w:rFonts w:ascii="Times New Roman" w:hAnsi="Times New Roman" w:cs="Times New Roman" w:hint="default"/>
          <w:i w:val="0"/>
        </w:rPr>
      </w:lvl>
    </w:lvlOverride>
  </w:num>
  <w:num w:numId="39">
    <w:abstractNumId w:val="34"/>
  </w:num>
  <w:num w:numId="40">
    <w:abstractNumId w:val="68"/>
  </w:num>
  <w:num w:numId="41">
    <w:abstractNumId w:val="68"/>
    <w:lvlOverride w:ilvl="0">
      <w:lvl w:ilvl="0">
        <w:start w:val="1"/>
        <w:numFmt w:val="decimal"/>
        <w:lvlText w:val="%1."/>
        <w:legacy w:legacy="1" w:legacySpace="0" w:legacyIndent="425"/>
        <w:lvlJc w:val="left"/>
        <w:rPr>
          <w:rFonts w:ascii="Times New Roman" w:hAnsi="Times New Roman" w:cs="Times New Roman" w:hint="default"/>
        </w:rPr>
      </w:lvl>
    </w:lvlOverride>
  </w:num>
  <w:num w:numId="42">
    <w:abstractNumId w:val="46"/>
  </w:num>
  <w:num w:numId="43">
    <w:abstractNumId w:val="29"/>
  </w:num>
  <w:num w:numId="44">
    <w:abstractNumId w:val="36"/>
  </w:num>
  <w:num w:numId="45">
    <w:abstractNumId w:val="61"/>
  </w:num>
  <w:num w:numId="46">
    <w:abstractNumId w:val="17"/>
  </w:num>
  <w:num w:numId="47">
    <w:abstractNumId w:val="58"/>
  </w:num>
  <w:num w:numId="48">
    <w:abstractNumId w:val="15"/>
  </w:num>
  <w:num w:numId="49">
    <w:abstractNumId w:val="22"/>
  </w:num>
  <w:num w:numId="50">
    <w:abstractNumId w:val="82"/>
  </w:num>
  <w:num w:numId="51">
    <w:abstractNumId w:val="11"/>
  </w:num>
  <w:num w:numId="52">
    <w:abstractNumId w:val="64"/>
  </w:num>
  <w:num w:numId="53">
    <w:abstractNumId w:val="52"/>
  </w:num>
  <w:num w:numId="54">
    <w:abstractNumId w:val="10"/>
  </w:num>
  <w:num w:numId="55">
    <w:abstractNumId w:val="62"/>
  </w:num>
  <w:num w:numId="56">
    <w:abstractNumId w:val="31"/>
    <w:lvlOverride w:ilvl="0">
      <w:lvl w:ilvl="0">
        <w:start w:val="1"/>
        <w:numFmt w:val="decimal"/>
        <w:lvlText w:val="%1."/>
        <w:legacy w:legacy="1" w:legacySpace="0" w:legacyIndent="421"/>
        <w:lvlJc w:val="left"/>
        <w:rPr>
          <w:rFonts w:ascii="Times New Roman" w:hAnsi="Times New Roman" w:cs="Times New Roman" w:hint="default"/>
        </w:rPr>
      </w:lvl>
    </w:lvlOverride>
  </w:num>
  <w:num w:numId="57">
    <w:abstractNumId w:val="69"/>
    <w:lvlOverride w:ilvl="0">
      <w:startOverride w:val="1"/>
    </w:lvlOverride>
  </w:num>
  <w:num w:numId="58">
    <w:abstractNumId w:val="19"/>
    <w:lvlOverride w:ilvl="0">
      <w:startOverride w:val="2"/>
    </w:lvlOverride>
  </w:num>
  <w:num w:numId="59">
    <w:abstractNumId w:val="33"/>
    <w:lvlOverride w:ilvl="0">
      <w:startOverride w:val="1"/>
    </w:lvlOverride>
  </w:num>
  <w:num w:numId="60">
    <w:abstractNumId w:val="5"/>
    <w:lvlOverride w:ilvl="0">
      <w:startOverride w:val="3"/>
    </w:lvlOverride>
  </w:num>
  <w:num w:numId="61">
    <w:abstractNumId w:val="54"/>
    <w:lvlOverride w:ilvl="0">
      <w:startOverride w:val="3"/>
    </w:lvlOverride>
  </w:num>
  <w:num w:numId="62">
    <w:abstractNumId w:val="54"/>
    <w:lvlOverride w:ilvl="0">
      <w:lvl w:ilvl="0">
        <w:start w:val="3"/>
        <w:numFmt w:val="decimal"/>
        <w:lvlText w:val="%1."/>
        <w:legacy w:legacy="1" w:legacySpace="0" w:legacyIndent="435"/>
        <w:lvlJc w:val="left"/>
        <w:pPr>
          <w:ind w:left="0" w:firstLine="0"/>
        </w:pPr>
        <w:rPr>
          <w:rFonts w:ascii="Times New Roman" w:hAnsi="Times New Roman" w:cs="Times New Roman" w:hint="default"/>
        </w:rPr>
      </w:lvl>
    </w:lvlOverride>
  </w:num>
  <w:num w:numId="63">
    <w:abstractNumId w:val="21"/>
    <w:lvlOverride w:ilvl="0">
      <w:startOverride w:val="1"/>
    </w:lvlOverride>
  </w:num>
  <w:num w:numId="64">
    <w:abstractNumId w:val="84"/>
    <w:lvlOverride w:ilvl="0">
      <w:startOverride w:val="2"/>
    </w:lvlOverride>
  </w:num>
  <w:num w:numId="65">
    <w:abstractNumId w:val="67"/>
    <w:lvlOverride w:ilvl="0">
      <w:startOverride w:val="2"/>
    </w:lvlOverride>
  </w:num>
  <w:num w:numId="66">
    <w:abstractNumId w:val="12"/>
    <w:lvlOverride w:ilvl="0">
      <w:startOverride w:val="1"/>
    </w:lvlOverride>
  </w:num>
  <w:num w:numId="67">
    <w:abstractNumId w:val="39"/>
    <w:lvlOverride w:ilvl="0">
      <w:startOverride w:val="2"/>
    </w:lvlOverride>
  </w:num>
  <w:num w:numId="68">
    <w:abstractNumId w:val="57"/>
    <w:lvlOverride w:ilvl="0">
      <w:startOverride w:val="1"/>
    </w:lvlOverride>
  </w:num>
  <w:num w:numId="69">
    <w:abstractNumId w:val="24"/>
    <w:lvlOverride w:ilvl="0">
      <w:startOverride w:val="2"/>
    </w:lvlOverride>
  </w:num>
  <w:num w:numId="70">
    <w:abstractNumId w:val="44"/>
    <w:lvlOverride w:ilvl="0">
      <w:startOverride w:val="2"/>
    </w:lvlOverride>
  </w:num>
  <w:num w:numId="71">
    <w:abstractNumId w:val="43"/>
    <w:lvlOverride w:ilvl="0">
      <w:startOverride w:val="2"/>
    </w:lvlOverride>
  </w:num>
  <w:num w:numId="72">
    <w:abstractNumId w:val="14"/>
    <w:lvlOverride w:ilvl="0">
      <w:startOverride w:val="2"/>
    </w:lvlOverride>
  </w:num>
  <w:num w:numId="73">
    <w:abstractNumId w:val="20"/>
    <w:lvlOverride w:ilvl="0">
      <w:startOverride w:val="2"/>
    </w:lvlOverride>
  </w:num>
  <w:num w:numId="74">
    <w:abstractNumId w:val="71"/>
    <w:lvlOverride w:ilvl="0">
      <w:startOverride w:val="2"/>
    </w:lvlOverride>
  </w:num>
  <w:num w:numId="75">
    <w:abstractNumId w:val="42"/>
    <w:lvlOverride w:ilvl="0">
      <w:startOverride w:val="2"/>
    </w:lvlOverride>
  </w:num>
  <w:num w:numId="76">
    <w:abstractNumId w:val="28"/>
  </w:num>
  <w:num w:numId="77">
    <w:abstractNumId w:val="0"/>
    <w:lvlOverride w:ilvl="0">
      <w:lvl w:ilvl="0">
        <w:numFmt w:val="bullet"/>
        <w:lvlText w:val=""/>
        <w:legacy w:legacy="1" w:legacySpace="0" w:legacyIndent="360"/>
        <w:lvlJc w:val="left"/>
        <w:rPr>
          <w:rFonts w:ascii="Symbol" w:hAnsi="Symbol" w:hint="default"/>
        </w:rPr>
      </w:lvl>
    </w:lvlOverride>
  </w:num>
  <w:num w:numId="78">
    <w:abstractNumId w:val="4"/>
  </w:num>
  <w:num w:numId="79">
    <w:abstractNumId w:val="9"/>
  </w:num>
  <w:num w:numId="80">
    <w:abstractNumId w:val="30"/>
  </w:num>
  <w:num w:numId="81">
    <w:abstractNumId w:val="40"/>
  </w:num>
  <w:num w:numId="82">
    <w:abstractNumId w:val="81"/>
  </w:num>
  <w:num w:numId="83">
    <w:abstractNumId w:val="7"/>
  </w:num>
  <w:num w:numId="8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0"/>
  </w:num>
  <w:num w:numId="86">
    <w:abstractNumId w:val="8"/>
  </w:num>
  <w:num w:numId="87">
    <w:abstractNumId w:val="5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5"/>
    <w:rsid w:val="00017F0B"/>
    <w:rsid w:val="000516BF"/>
    <w:rsid w:val="000577A9"/>
    <w:rsid w:val="000843C6"/>
    <w:rsid w:val="000956FE"/>
    <w:rsid w:val="000A7195"/>
    <w:rsid w:val="001046B0"/>
    <w:rsid w:val="00203612"/>
    <w:rsid w:val="002122C2"/>
    <w:rsid w:val="0023228B"/>
    <w:rsid w:val="00255A6E"/>
    <w:rsid w:val="00264B5C"/>
    <w:rsid w:val="00285836"/>
    <w:rsid w:val="002A3564"/>
    <w:rsid w:val="002A7944"/>
    <w:rsid w:val="002C1ADC"/>
    <w:rsid w:val="002C1BA9"/>
    <w:rsid w:val="002C1D6D"/>
    <w:rsid w:val="002E7D6C"/>
    <w:rsid w:val="002F08EC"/>
    <w:rsid w:val="002F20D3"/>
    <w:rsid w:val="0031021C"/>
    <w:rsid w:val="00331ECA"/>
    <w:rsid w:val="003536BA"/>
    <w:rsid w:val="00367F89"/>
    <w:rsid w:val="0037182C"/>
    <w:rsid w:val="00374319"/>
    <w:rsid w:val="003767D4"/>
    <w:rsid w:val="0038030F"/>
    <w:rsid w:val="003D70CB"/>
    <w:rsid w:val="003D7DA3"/>
    <w:rsid w:val="003F1A25"/>
    <w:rsid w:val="0040103C"/>
    <w:rsid w:val="00407CEA"/>
    <w:rsid w:val="00412831"/>
    <w:rsid w:val="00426482"/>
    <w:rsid w:val="00441F4F"/>
    <w:rsid w:val="00455552"/>
    <w:rsid w:val="00464635"/>
    <w:rsid w:val="00466E38"/>
    <w:rsid w:val="004945E6"/>
    <w:rsid w:val="004D27AF"/>
    <w:rsid w:val="004D6336"/>
    <w:rsid w:val="004F577E"/>
    <w:rsid w:val="00505534"/>
    <w:rsid w:val="0054568B"/>
    <w:rsid w:val="0057110E"/>
    <w:rsid w:val="00574E70"/>
    <w:rsid w:val="00586658"/>
    <w:rsid w:val="00593276"/>
    <w:rsid w:val="005C617C"/>
    <w:rsid w:val="005F5833"/>
    <w:rsid w:val="0060784F"/>
    <w:rsid w:val="0062390B"/>
    <w:rsid w:val="006322B9"/>
    <w:rsid w:val="00642E59"/>
    <w:rsid w:val="00642E62"/>
    <w:rsid w:val="00643BFF"/>
    <w:rsid w:val="0065638C"/>
    <w:rsid w:val="00670D38"/>
    <w:rsid w:val="006844B6"/>
    <w:rsid w:val="006A020C"/>
    <w:rsid w:val="006A61B5"/>
    <w:rsid w:val="00763352"/>
    <w:rsid w:val="00765CD3"/>
    <w:rsid w:val="00767F82"/>
    <w:rsid w:val="007B2AF5"/>
    <w:rsid w:val="007D26FC"/>
    <w:rsid w:val="007D705B"/>
    <w:rsid w:val="007E4A29"/>
    <w:rsid w:val="007F3922"/>
    <w:rsid w:val="00800ABD"/>
    <w:rsid w:val="0082506B"/>
    <w:rsid w:val="00853033"/>
    <w:rsid w:val="00853A29"/>
    <w:rsid w:val="00861CE7"/>
    <w:rsid w:val="008726C3"/>
    <w:rsid w:val="00872D2B"/>
    <w:rsid w:val="00875D78"/>
    <w:rsid w:val="008F5223"/>
    <w:rsid w:val="009107AB"/>
    <w:rsid w:val="00912185"/>
    <w:rsid w:val="00934EE0"/>
    <w:rsid w:val="00952866"/>
    <w:rsid w:val="00962551"/>
    <w:rsid w:val="00963B30"/>
    <w:rsid w:val="009A4CCC"/>
    <w:rsid w:val="009B4F48"/>
    <w:rsid w:val="009E2222"/>
    <w:rsid w:val="00A10933"/>
    <w:rsid w:val="00A23F0E"/>
    <w:rsid w:val="00A406DA"/>
    <w:rsid w:val="00A93ADB"/>
    <w:rsid w:val="00A970CC"/>
    <w:rsid w:val="00AB1175"/>
    <w:rsid w:val="00AB7F7F"/>
    <w:rsid w:val="00AC68A1"/>
    <w:rsid w:val="00B11ADD"/>
    <w:rsid w:val="00B23E0E"/>
    <w:rsid w:val="00B27BD3"/>
    <w:rsid w:val="00B366CC"/>
    <w:rsid w:val="00B3705D"/>
    <w:rsid w:val="00B46E0F"/>
    <w:rsid w:val="00B7693F"/>
    <w:rsid w:val="00B83B52"/>
    <w:rsid w:val="00B92161"/>
    <w:rsid w:val="00B95005"/>
    <w:rsid w:val="00BA54F3"/>
    <w:rsid w:val="00C015D1"/>
    <w:rsid w:val="00C01CB3"/>
    <w:rsid w:val="00CB4294"/>
    <w:rsid w:val="00CC52FE"/>
    <w:rsid w:val="00CD194E"/>
    <w:rsid w:val="00CF57B8"/>
    <w:rsid w:val="00D13CEE"/>
    <w:rsid w:val="00D15DD5"/>
    <w:rsid w:val="00D17F26"/>
    <w:rsid w:val="00D270C7"/>
    <w:rsid w:val="00D30D4D"/>
    <w:rsid w:val="00D45372"/>
    <w:rsid w:val="00D65FA7"/>
    <w:rsid w:val="00DA2485"/>
    <w:rsid w:val="00E003EA"/>
    <w:rsid w:val="00E1698E"/>
    <w:rsid w:val="00E25323"/>
    <w:rsid w:val="00E25DC1"/>
    <w:rsid w:val="00E348EE"/>
    <w:rsid w:val="00E81868"/>
    <w:rsid w:val="00E86414"/>
    <w:rsid w:val="00E914E9"/>
    <w:rsid w:val="00EB6389"/>
    <w:rsid w:val="00ED1C45"/>
    <w:rsid w:val="00ED6D12"/>
    <w:rsid w:val="00ED7F3A"/>
    <w:rsid w:val="00F04B6D"/>
    <w:rsid w:val="00F0544E"/>
    <w:rsid w:val="00F36DF0"/>
    <w:rsid w:val="00F454EA"/>
    <w:rsid w:val="00FA649D"/>
    <w:rsid w:val="00FE5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FC5F73-7768-4971-8939-EB235136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0ABD"/>
    <w:rPr>
      <w:rFonts w:ascii="Calibri" w:eastAsia="Times New Roman" w:hAnsi="Calibri" w:cs="Times New Roman"/>
      <w:lang w:eastAsia="ru-RU"/>
    </w:rPr>
  </w:style>
  <w:style w:type="paragraph" w:styleId="1">
    <w:name w:val="heading 1"/>
    <w:basedOn w:val="a0"/>
    <w:next w:val="a0"/>
    <w:link w:val="10"/>
    <w:uiPriority w:val="9"/>
    <w:qFormat/>
    <w:rsid w:val="002C1BA9"/>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2C1BA9"/>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FE5527"/>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426482"/>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2C1BA9"/>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2C1BA9"/>
    <w:pPr>
      <w:spacing w:before="240" w:after="60" w:line="240" w:lineRule="auto"/>
      <w:outlineLvl w:val="5"/>
    </w:pPr>
    <w:rPr>
      <w:b/>
      <w:bCs/>
      <w:lang w:val="x-none" w:eastAsia="x-none"/>
    </w:rPr>
  </w:style>
  <w:style w:type="paragraph" w:styleId="7">
    <w:name w:val="heading 7"/>
    <w:basedOn w:val="a0"/>
    <w:next w:val="a0"/>
    <w:link w:val="70"/>
    <w:qFormat/>
    <w:rsid w:val="00426482"/>
    <w:pPr>
      <w:spacing w:before="240" w:after="60" w:line="240" w:lineRule="auto"/>
      <w:outlineLvl w:val="6"/>
    </w:pPr>
    <w:rPr>
      <w:rFonts w:ascii="Times New Roman" w:hAnsi="Times New Roman"/>
      <w:sz w:val="24"/>
      <w:szCs w:val="24"/>
    </w:rPr>
  </w:style>
  <w:style w:type="paragraph" w:styleId="8">
    <w:name w:val="heading 8"/>
    <w:basedOn w:val="a0"/>
    <w:next w:val="a0"/>
    <w:link w:val="80"/>
    <w:qFormat/>
    <w:rsid w:val="002C1BA9"/>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qFormat/>
    <w:rsid w:val="00426482"/>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A54F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2C1BA9"/>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2C1BA9"/>
    <w:rPr>
      <w:rFonts w:ascii="Times New Roman" w:eastAsia="Times New Roman" w:hAnsi="Times New Roman" w:cs="Times New Roman"/>
      <w:b/>
      <w:sz w:val="24"/>
      <w:szCs w:val="20"/>
      <w:lang w:val="x-none" w:eastAsia="x-none"/>
    </w:rPr>
  </w:style>
  <w:style w:type="character" w:customStyle="1" w:styleId="50">
    <w:name w:val="Заголовок 5 Знак"/>
    <w:basedOn w:val="a1"/>
    <w:link w:val="5"/>
    <w:rsid w:val="002C1BA9"/>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2C1BA9"/>
    <w:rPr>
      <w:rFonts w:ascii="Calibri" w:eastAsia="Times New Roman" w:hAnsi="Calibri" w:cs="Times New Roman"/>
      <w:b/>
      <w:bCs/>
      <w:lang w:val="x-none" w:eastAsia="x-none"/>
    </w:rPr>
  </w:style>
  <w:style w:type="character" w:customStyle="1" w:styleId="80">
    <w:name w:val="Заголовок 8 Знак"/>
    <w:basedOn w:val="a1"/>
    <w:link w:val="8"/>
    <w:rsid w:val="002C1BA9"/>
    <w:rPr>
      <w:rFonts w:ascii="Times New Roman" w:eastAsia="Times New Roman" w:hAnsi="Times New Roman" w:cs="Times New Roman"/>
      <w:b/>
      <w:sz w:val="24"/>
      <w:szCs w:val="20"/>
      <w:lang w:val="x-none" w:eastAsia="x-none"/>
    </w:rPr>
  </w:style>
  <w:style w:type="paragraph" w:styleId="a4">
    <w:name w:val="Normal (Web)"/>
    <w:basedOn w:val="a0"/>
    <w:uiPriority w:val="99"/>
    <w:rsid w:val="002C1BA9"/>
    <w:pPr>
      <w:spacing w:before="100" w:beforeAutospacing="1" w:after="100" w:afterAutospacing="1" w:line="240" w:lineRule="auto"/>
    </w:pPr>
    <w:rPr>
      <w:rFonts w:ascii="Times New Roman" w:hAnsi="Times New Roman"/>
      <w:sz w:val="24"/>
      <w:szCs w:val="24"/>
    </w:rPr>
  </w:style>
  <w:style w:type="paragraph" w:styleId="21">
    <w:name w:val="List 2"/>
    <w:basedOn w:val="a0"/>
    <w:rsid w:val="002C1BA9"/>
    <w:pPr>
      <w:spacing w:after="0" w:line="240" w:lineRule="auto"/>
      <w:ind w:left="566" w:hanging="283"/>
    </w:pPr>
    <w:rPr>
      <w:rFonts w:ascii="Times New Roman" w:hAnsi="Times New Roman"/>
      <w:sz w:val="24"/>
      <w:szCs w:val="24"/>
    </w:rPr>
  </w:style>
  <w:style w:type="paragraph" w:styleId="22">
    <w:name w:val="Body Text Indent 2"/>
    <w:basedOn w:val="a0"/>
    <w:link w:val="23"/>
    <w:rsid w:val="002C1BA9"/>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2C1BA9"/>
    <w:rPr>
      <w:rFonts w:ascii="Times New Roman" w:eastAsia="Times New Roman" w:hAnsi="Times New Roman" w:cs="Times New Roman"/>
      <w:sz w:val="24"/>
      <w:szCs w:val="24"/>
      <w:lang w:eastAsia="ru-RU"/>
    </w:rPr>
  </w:style>
  <w:style w:type="character" w:styleId="a5">
    <w:name w:val="Strong"/>
    <w:uiPriority w:val="22"/>
    <w:qFormat/>
    <w:rsid w:val="002C1BA9"/>
    <w:rPr>
      <w:b/>
      <w:bCs/>
    </w:rPr>
  </w:style>
  <w:style w:type="paragraph" w:styleId="a6">
    <w:name w:val="footnote text"/>
    <w:basedOn w:val="a0"/>
    <w:link w:val="a7"/>
    <w:rsid w:val="002C1BA9"/>
    <w:pPr>
      <w:spacing w:after="0" w:line="240" w:lineRule="auto"/>
    </w:pPr>
    <w:rPr>
      <w:rFonts w:ascii="Times New Roman" w:hAnsi="Times New Roman"/>
      <w:sz w:val="20"/>
      <w:szCs w:val="20"/>
    </w:rPr>
  </w:style>
  <w:style w:type="character" w:customStyle="1" w:styleId="a7">
    <w:name w:val="Текст сноски Знак"/>
    <w:basedOn w:val="a1"/>
    <w:link w:val="a6"/>
    <w:rsid w:val="002C1BA9"/>
    <w:rPr>
      <w:rFonts w:ascii="Times New Roman" w:eastAsia="Times New Roman" w:hAnsi="Times New Roman" w:cs="Times New Roman"/>
      <w:sz w:val="20"/>
      <w:szCs w:val="20"/>
      <w:lang w:eastAsia="ru-RU"/>
    </w:rPr>
  </w:style>
  <w:style w:type="character" w:styleId="a8">
    <w:name w:val="footnote reference"/>
    <w:rsid w:val="002C1BA9"/>
    <w:rPr>
      <w:vertAlign w:val="superscript"/>
    </w:rPr>
  </w:style>
  <w:style w:type="paragraph" w:styleId="a9">
    <w:name w:val="Balloon Text"/>
    <w:basedOn w:val="a0"/>
    <w:link w:val="aa"/>
    <w:rsid w:val="002C1BA9"/>
    <w:pPr>
      <w:spacing w:after="0" w:line="240" w:lineRule="auto"/>
    </w:pPr>
    <w:rPr>
      <w:rFonts w:ascii="Tahoma" w:hAnsi="Tahoma" w:cs="Tahoma"/>
      <w:sz w:val="16"/>
      <w:szCs w:val="16"/>
    </w:rPr>
  </w:style>
  <w:style w:type="character" w:customStyle="1" w:styleId="aa">
    <w:name w:val="Текст выноски Знак"/>
    <w:basedOn w:val="a1"/>
    <w:link w:val="a9"/>
    <w:rsid w:val="002C1BA9"/>
    <w:rPr>
      <w:rFonts w:ascii="Tahoma" w:eastAsia="Times New Roman" w:hAnsi="Tahoma" w:cs="Tahoma"/>
      <w:sz w:val="16"/>
      <w:szCs w:val="16"/>
      <w:lang w:eastAsia="ru-RU"/>
    </w:rPr>
  </w:style>
  <w:style w:type="paragraph" w:styleId="24">
    <w:name w:val="Body Text 2"/>
    <w:basedOn w:val="a0"/>
    <w:link w:val="25"/>
    <w:rsid w:val="002C1BA9"/>
    <w:pPr>
      <w:spacing w:after="120" w:line="480" w:lineRule="auto"/>
    </w:pPr>
    <w:rPr>
      <w:rFonts w:ascii="Times New Roman" w:hAnsi="Times New Roman"/>
      <w:sz w:val="24"/>
      <w:szCs w:val="24"/>
    </w:rPr>
  </w:style>
  <w:style w:type="character" w:customStyle="1" w:styleId="25">
    <w:name w:val="Основной текст 2 Знак"/>
    <w:basedOn w:val="a1"/>
    <w:link w:val="24"/>
    <w:rsid w:val="002C1BA9"/>
    <w:rPr>
      <w:rFonts w:ascii="Times New Roman" w:eastAsia="Times New Roman" w:hAnsi="Times New Roman" w:cs="Times New Roman"/>
      <w:sz w:val="24"/>
      <w:szCs w:val="24"/>
      <w:lang w:eastAsia="ru-RU"/>
    </w:rPr>
  </w:style>
  <w:style w:type="paragraph" w:styleId="ab">
    <w:name w:val="Body Text"/>
    <w:basedOn w:val="a0"/>
    <w:link w:val="ac"/>
    <w:rsid w:val="002C1BA9"/>
    <w:pPr>
      <w:spacing w:after="120" w:line="240" w:lineRule="auto"/>
    </w:pPr>
    <w:rPr>
      <w:rFonts w:ascii="Times New Roman" w:hAnsi="Times New Roman"/>
      <w:sz w:val="24"/>
      <w:szCs w:val="24"/>
    </w:rPr>
  </w:style>
  <w:style w:type="character" w:customStyle="1" w:styleId="ac">
    <w:name w:val="Основной текст Знак"/>
    <w:basedOn w:val="a1"/>
    <w:link w:val="ab"/>
    <w:rsid w:val="002C1BA9"/>
    <w:rPr>
      <w:rFonts w:ascii="Times New Roman" w:eastAsia="Times New Roman" w:hAnsi="Times New Roman" w:cs="Times New Roman"/>
      <w:sz w:val="24"/>
      <w:szCs w:val="24"/>
      <w:lang w:eastAsia="ru-RU"/>
    </w:rPr>
  </w:style>
  <w:style w:type="character" w:styleId="ad">
    <w:name w:val="annotation reference"/>
    <w:semiHidden/>
    <w:rsid w:val="002C1BA9"/>
    <w:rPr>
      <w:sz w:val="16"/>
      <w:szCs w:val="16"/>
    </w:rPr>
  </w:style>
  <w:style w:type="paragraph" w:styleId="ae">
    <w:name w:val="annotation text"/>
    <w:basedOn w:val="a0"/>
    <w:link w:val="af"/>
    <w:semiHidden/>
    <w:rsid w:val="002C1BA9"/>
    <w:pPr>
      <w:spacing w:after="0" w:line="240" w:lineRule="auto"/>
    </w:pPr>
    <w:rPr>
      <w:rFonts w:ascii="Times New Roman" w:hAnsi="Times New Roman"/>
      <w:sz w:val="20"/>
      <w:szCs w:val="20"/>
    </w:rPr>
  </w:style>
  <w:style w:type="character" w:customStyle="1" w:styleId="af">
    <w:name w:val="Текст примечания Знак"/>
    <w:basedOn w:val="a1"/>
    <w:link w:val="ae"/>
    <w:semiHidden/>
    <w:rsid w:val="002C1BA9"/>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C1BA9"/>
    <w:rPr>
      <w:b/>
      <w:bCs/>
    </w:rPr>
  </w:style>
  <w:style w:type="character" w:customStyle="1" w:styleId="af1">
    <w:name w:val="Тема примечания Знак"/>
    <w:basedOn w:val="af"/>
    <w:link w:val="af0"/>
    <w:semiHidden/>
    <w:rsid w:val="002C1BA9"/>
    <w:rPr>
      <w:rFonts w:ascii="Times New Roman" w:eastAsia="Times New Roman" w:hAnsi="Times New Roman" w:cs="Times New Roman"/>
      <w:b/>
      <w:bCs/>
      <w:sz w:val="20"/>
      <w:szCs w:val="20"/>
      <w:lang w:eastAsia="ru-RU"/>
    </w:rPr>
  </w:style>
  <w:style w:type="table" w:styleId="af2">
    <w:name w:val="Table Grid"/>
    <w:basedOn w:val="a2"/>
    <w:uiPriority w:val="59"/>
    <w:rsid w:val="002C1B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2C1BA9"/>
    <w:pPr>
      <w:spacing w:after="160" w:line="240" w:lineRule="exact"/>
    </w:pPr>
    <w:rPr>
      <w:rFonts w:ascii="Verdana" w:hAnsi="Verdana"/>
      <w:sz w:val="20"/>
      <w:szCs w:val="20"/>
    </w:rPr>
  </w:style>
  <w:style w:type="table" w:styleId="11">
    <w:name w:val="Table Grid 1"/>
    <w:basedOn w:val="a2"/>
    <w:rsid w:val="002C1BA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5">
    <w:name w:val="Нижний колонтитул Знак"/>
    <w:basedOn w:val="a1"/>
    <w:link w:val="af4"/>
    <w:uiPriority w:val="99"/>
    <w:rsid w:val="002C1BA9"/>
    <w:rPr>
      <w:rFonts w:ascii="Times New Roman" w:eastAsia="Times New Roman" w:hAnsi="Times New Roman" w:cs="Times New Roman"/>
      <w:sz w:val="24"/>
      <w:szCs w:val="24"/>
      <w:lang w:eastAsia="ru-RU"/>
    </w:rPr>
  </w:style>
  <w:style w:type="character" w:styleId="af6">
    <w:name w:val="page number"/>
    <w:basedOn w:val="a1"/>
    <w:rsid w:val="002C1BA9"/>
  </w:style>
  <w:style w:type="paragraph" w:customStyle="1" w:styleId="26">
    <w:name w:val="Знак2"/>
    <w:basedOn w:val="a0"/>
    <w:rsid w:val="002C1BA9"/>
    <w:pPr>
      <w:tabs>
        <w:tab w:val="left" w:pos="708"/>
      </w:tabs>
      <w:spacing w:after="160" w:line="240" w:lineRule="exact"/>
    </w:pPr>
    <w:rPr>
      <w:rFonts w:ascii="Verdana" w:hAnsi="Verdana" w:cs="Verdana"/>
      <w:sz w:val="20"/>
      <w:szCs w:val="20"/>
      <w:lang w:val="en-US" w:eastAsia="en-US"/>
    </w:rPr>
  </w:style>
  <w:style w:type="paragraph" w:styleId="af7">
    <w:name w:val="header"/>
    <w:basedOn w:val="a0"/>
    <w:link w:val="af8"/>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1"/>
    <w:link w:val="af7"/>
    <w:uiPriority w:val="99"/>
    <w:rsid w:val="002C1BA9"/>
    <w:rPr>
      <w:rFonts w:ascii="Times New Roman" w:eastAsia="Times New Roman" w:hAnsi="Times New Roman" w:cs="Times New Roman"/>
      <w:sz w:val="24"/>
      <w:szCs w:val="24"/>
      <w:lang w:eastAsia="ru-RU"/>
    </w:rPr>
  </w:style>
  <w:style w:type="character" w:styleId="af9">
    <w:name w:val="Hyperlink"/>
    <w:link w:val="12"/>
    <w:uiPriority w:val="99"/>
    <w:unhideWhenUsed/>
    <w:rsid w:val="002C1BA9"/>
    <w:rPr>
      <w:color w:val="0000FF"/>
      <w:u w:val="single"/>
    </w:rPr>
  </w:style>
  <w:style w:type="character" w:styleId="afa">
    <w:name w:val="FollowedHyperlink"/>
    <w:uiPriority w:val="99"/>
    <w:rsid w:val="002C1BA9"/>
    <w:rPr>
      <w:color w:val="800080"/>
      <w:u w:val="single"/>
    </w:rPr>
  </w:style>
  <w:style w:type="paragraph" w:customStyle="1" w:styleId="31">
    <w:name w:val="Знак3"/>
    <w:basedOn w:val="a0"/>
    <w:rsid w:val="002C1BA9"/>
    <w:pPr>
      <w:spacing w:after="160" w:line="240" w:lineRule="exact"/>
    </w:pPr>
    <w:rPr>
      <w:rFonts w:ascii="Verdana" w:hAnsi="Verdana"/>
      <w:sz w:val="20"/>
      <w:szCs w:val="20"/>
    </w:rPr>
  </w:style>
  <w:style w:type="paragraph" w:customStyle="1" w:styleId="27">
    <w:name w:val="заголовок 2"/>
    <w:basedOn w:val="a0"/>
    <w:next w:val="a0"/>
    <w:rsid w:val="002C1BA9"/>
    <w:pPr>
      <w:keepNext/>
      <w:spacing w:after="0" w:line="240" w:lineRule="auto"/>
    </w:pPr>
    <w:rPr>
      <w:rFonts w:ascii="Times New Roman" w:hAnsi="Times New Roman"/>
      <w:sz w:val="28"/>
      <w:szCs w:val="20"/>
    </w:rPr>
  </w:style>
  <w:style w:type="paragraph" w:styleId="afb">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0"/>
    <w:link w:val="afc"/>
    <w:uiPriority w:val="34"/>
    <w:qFormat/>
    <w:rsid w:val="002C1BA9"/>
    <w:pPr>
      <w:spacing w:after="0" w:line="240" w:lineRule="auto"/>
      <w:ind w:left="720"/>
      <w:contextualSpacing/>
    </w:pPr>
    <w:rPr>
      <w:rFonts w:ascii="Times New Roman" w:hAnsi="Times New Roman"/>
      <w:sz w:val="24"/>
      <w:szCs w:val="24"/>
    </w:rPr>
  </w:style>
  <w:style w:type="paragraph" w:styleId="afd">
    <w:name w:val="List"/>
    <w:basedOn w:val="a0"/>
    <w:rsid w:val="002C1BA9"/>
    <w:pPr>
      <w:spacing w:after="0" w:line="240" w:lineRule="auto"/>
      <w:ind w:left="283" w:hanging="283"/>
      <w:contextualSpacing/>
    </w:pPr>
    <w:rPr>
      <w:rFonts w:ascii="Times New Roman" w:hAnsi="Times New Roman"/>
      <w:sz w:val="24"/>
      <w:szCs w:val="24"/>
    </w:rPr>
  </w:style>
  <w:style w:type="paragraph" w:styleId="afe">
    <w:name w:val="Title"/>
    <w:basedOn w:val="a0"/>
    <w:link w:val="aff"/>
    <w:uiPriority w:val="10"/>
    <w:qFormat/>
    <w:rsid w:val="002C1BA9"/>
    <w:pPr>
      <w:spacing w:after="0" w:line="240" w:lineRule="auto"/>
      <w:jc w:val="center"/>
    </w:pPr>
    <w:rPr>
      <w:rFonts w:ascii="Arial" w:hAnsi="Arial"/>
      <w:b/>
      <w:bCs/>
      <w:sz w:val="28"/>
      <w:szCs w:val="26"/>
      <w:lang w:val="x-none" w:eastAsia="x-none"/>
    </w:rPr>
  </w:style>
  <w:style w:type="character" w:customStyle="1" w:styleId="aff">
    <w:name w:val="Название Знак"/>
    <w:basedOn w:val="a1"/>
    <w:link w:val="afe"/>
    <w:uiPriority w:val="99"/>
    <w:rsid w:val="002C1BA9"/>
    <w:rPr>
      <w:rFonts w:ascii="Arial" w:eastAsia="Times New Roman" w:hAnsi="Arial" w:cs="Times New Roman"/>
      <w:b/>
      <w:bCs/>
      <w:sz w:val="28"/>
      <w:szCs w:val="26"/>
      <w:lang w:val="x-none" w:eastAsia="x-none"/>
    </w:rPr>
  </w:style>
  <w:style w:type="paragraph" w:styleId="aff0">
    <w:name w:val="Body Text Indent"/>
    <w:basedOn w:val="a0"/>
    <w:link w:val="aff1"/>
    <w:rsid w:val="002C1BA9"/>
    <w:pPr>
      <w:spacing w:after="120" w:line="240" w:lineRule="auto"/>
      <w:ind w:left="283"/>
    </w:pPr>
    <w:rPr>
      <w:rFonts w:ascii="Times New Roman" w:hAnsi="Times New Roman"/>
      <w:sz w:val="24"/>
      <w:szCs w:val="24"/>
      <w:lang w:val="x-none" w:eastAsia="x-none"/>
    </w:rPr>
  </w:style>
  <w:style w:type="character" w:customStyle="1" w:styleId="aff1">
    <w:name w:val="Основной текст с отступом Знак"/>
    <w:basedOn w:val="a1"/>
    <w:link w:val="aff0"/>
    <w:rsid w:val="002C1BA9"/>
    <w:rPr>
      <w:rFonts w:ascii="Times New Roman" w:eastAsia="Times New Roman" w:hAnsi="Times New Roman" w:cs="Times New Roman"/>
      <w:sz w:val="24"/>
      <w:szCs w:val="24"/>
      <w:lang w:val="x-none" w:eastAsia="x-none"/>
    </w:rPr>
  </w:style>
  <w:style w:type="paragraph" w:customStyle="1" w:styleId="Style35">
    <w:name w:val="Style35"/>
    <w:basedOn w:val="a0"/>
    <w:uiPriority w:val="99"/>
    <w:rsid w:val="002C1BA9"/>
    <w:pPr>
      <w:widowControl w:val="0"/>
      <w:autoSpaceDE w:val="0"/>
      <w:autoSpaceDN w:val="0"/>
      <w:adjustRightInd w:val="0"/>
      <w:spacing w:after="0" w:line="278" w:lineRule="exact"/>
    </w:pPr>
    <w:rPr>
      <w:rFonts w:ascii="Times New Roman" w:hAnsi="Times New Roman"/>
      <w:sz w:val="24"/>
      <w:szCs w:val="24"/>
    </w:rPr>
  </w:style>
  <w:style w:type="paragraph" w:customStyle="1" w:styleId="aff2">
    <w:name w:val="Знак Знак Знак"/>
    <w:basedOn w:val="a0"/>
    <w:rsid w:val="002C1BA9"/>
    <w:pPr>
      <w:spacing w:after="160" w:line="240" w:lineRule="exact"/>
    </w:pPr>
    <w:rPr>
      <w:rFonts w:ascii="Verdana" w:hAnsi="Verdana"/>
      <w:sz w:val="20"/>
      <w:szCs w:val="20"/>
    </w:rPr>
  </w:style>
  <w:style w:type="paragraph" w:styleId="HTML">
    <w:name w:val="HTML Preformatted"/>
    <w:basedOn w:val="a0"/>
    <w:link w:val="HTML0"/>
    <w:rsid w:val="002C1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2C1BA9"/>
    <w:rPr>
      <w:rFonts w:ascii="Courier New" w:eastAsia="SimSun" w:hAnsi="Courier New" w:cs="Courier New"/>
      <w:kern w:val="1"/>
      <w:sz w:val="20"/>
      <w:szCs w:val="20"/>
      <w:lang w:eastAsia="ru-RU"/>
    </w:rPr>
  </w:style>
  <w:style w:type="paragraph" w:styleId="32">
    <w:name w:val="Body Text Indent 3"/>
    <w:basedOn w:val="a0"/>
    <w:link w:val="33"/>
    <w:unhideWhenUsed/>
    <w:rsid w:val="002C1BA9"/>
    <w:pPr>
      <w:spacing w:after="120"/>
      <w:ind w:left="283"/>
    </w:pPr>
    <w:rPr>
      <w:sz w:val="16"/>
      <w:szCs w:val="16"/>
    </w:rPr>
  </w:style>
  <w:style w:type="character" w:customStyle="1" w:styleId="33">
    <w:name w:val="Основной текст с отступом 3 Знак"/>
    <w:basedOn w:val="a1"/>
    <w:link w:val="32"/>
    <w:rsid w:val="002C1BA9"/>
    <w:rPr>
      <w:rFonts w:ascii="Calibri" w:eastAsia="Times New Roman" w:hAnsi="Calibri" w:cs="Times New Roman"/>
      <w:sz w:val="16"/>
      <w:szCs w:val="16"/>
      <w:lang w:eastAsia="ru-RU"/>
    </w:rPr>
  </w:style>
  <w:style w:type="character" w:styleId="aff3">
    <w:name w:val="Placeholder Text"/>
    <w:basedOn w:val="a1"/>
    <w:uiPriority w:val="99"/>
    <w:semiHidden/>
    <w:rsid w:val="002C1BA9"/>
    <w:rPr>
      <w:color w:val="808080"/>
    </w:rPr>
  </w:style>
  <w:style w:type="paragraph" w:customStyle="1" w:styleId="ConsPlusNormal">
    <w:name w:val="ConsPlusNormal"/>
    <w:rsid w:val="002C1BA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3">
    <w:name w:val="Стиль1"/>
    <w:basedOn w:val="a0"/>
    <w:link w:val="14"/>
    <w:qFormat/>
    <w:rsid w:val="002C1BA9"/>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2C1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4">
    <w:name w:val="Стиль1 Знак"/>
    <w:basedOn w:val="a1"/>
    <w:link w:val="13"/>
    <w:rsid w:val="002C1BA9"/>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2C1BA9"/>
    <w:rPr>
      <w:rFonts w:ascii="Times New Roman" w:eastAsia="Times New Roman" w:hAnsi="Times New Roman" w:cs="Times New Roman"/>
      <w:b/>
      <w:sz w:val="24"/>
      <w:szCs w:val="24"/>
      <w:lang w:eastAsia="ru-RU"/>
    </w:rPr>
  </w:style>
  <w:style w:type="paragraph" w:styleId="15">
    <w:name w:val="toc 1"/>
    <w:basedOn w:val="a0"/>
    <w:next w:val="a0"/>
    <w:autoRedefine/>
    <w:uiPriority w:val="39"/>
    <w:unhideWhenUsed/>
    <w:rsid w:val="002C1BA9"/>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CD194E"/>
    <w:pPr>
      <w:tabs>
        <w:tab w:val="right" w:leader="dot" w:pos="9345"/>
      </w:tabs>
      <w:spacing w:after="100" w:line="240" w:lineRule="auto"/>
      <w:ind w:left="442"/>
    </w:pPr>
    <w:rPr>
      <w:rFonts w:ascii="Times New Roman" w:hAnsi="Times New Roman"/>
      <w:sz w:val="24"/>
      <w:szCs w:val="24"/>
    </w:rPr>
  </w:style>
  <w:style w:type="character" w:customStyle="1" w:styleId="afc">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fb"/>
    <w:qFormat/>
    <w:rsid w:val="002C1BA9"/>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FE5527"/>
    <w:rPr>
      <w:rFonts w:ascii="Times New Roman" w:eastAsia="Times New Roman" w:hAnsi="Times New Roman" w:cs="Times New Roman"/>
      <w:b/>
      <w:bCs/>
      <w:sz w:val="27"/>
      <w:szCs w:val="27"/>
      <w:lang w:eastAsia="ru-RU"/>
    </w:rPr>
  </w:style>
  <w:style w:type="character" w:customStyle="1" w:styleId="apple-converted-space">
    <w:name w:val="apple-converted-space"/>
    <w:basedOn w:val="a1"/>
    <w:rsid w:val="00FE5527"/>
  </w:style>
  <w:style w:type="character" w:customStyle="1" w:styleId="16">
    <w:name w:val="Название1"/>
    <w:basedOn w:val="a1"/>
    <w:rsid w:val="00FE5527"/>
  </w:style>
  <w:style w:type="paragraph" w:customStyle="1" w:styleId="c1">
    <w:name w:val="c1"/>
    <w:basedOn w:val="a0"/>
    <w:rsid w:val="00455552"/>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455552"/>
  </w:style>
  <w:style w:type="character" w:customStyle="1" w:styleId="c0">
    <w:name w:val="c0"/>
    <w:basedOn w:val="a1"/>
    <w:rsid w:val="00455552"/>
  </w:style>
  <w:style w:type="paragraph" w:styleId="aff4">
    <w:name w:val="Body Text First Indent"/>
    <w:basedOn w:val="ab"/>
    <w:link w:val="aff5"/>
    <w:uiPriority w:val="99"/>
    <w:unhideWhenUsed/>
    <w:rsid w:val="00861CE7"/>
    <w:pPr>
      <w:spacing w:after="200" w:line="276" w:lineRule="auto"/>
      <w:ind w:firstLine="360"/>
    </w:pPr>
    <w:rPr>
      <w:rFonts w:ascii="Calibri" w:hAnsi="Calibri"/>
      <w:sz w:val="22"/>
      <w:szCs w:val="22"/>
    </w:rPr>
  </w:style>
  <w:style w:type="character" w:customStyle="1" w:styleId="aff5">
    <w:name w:val="Красная строка Знак"/>
    <w:basedOn w:val="ac"/>
    <w:link w:val="aff4"/>
    <w:uiPriority w:val="99"/>
    <w:rsid w:val="00861CE7"/>
    <w:rPr>
      <w:rFonts w:ascii="Calibri" w:eastAsia="Times New Roman" w:hAnsi="Calibri" w:cs="Times New Roman"/>
      <w:sz w:val="24"/>
      <w:szCs w:val="24"/>
      <w:lang w:eastAsia="ru-RU"/>
    </w:rPr>
  </w:style>
  <w:style w:type="paragraph" w:customStyle="1" w:styleId="x-hidden-focus">
    <w:name w:val="x-hidden-focus"/>
    <w:basedOn w:val="a0"/>
    <w:rsid w:val="007D26FC"/>
    <w:pPr>
      <w:spacing w:before="100" w:beforeAutospacing="1" w:after="100" w:afterAutospacing="1" w:line="240" w:lineRule="auto"/>
    </w:pPr>
    <w:rPr>
      <w:rFonts w:ascii="Times New Roman" w:hAnsi="Times New Roman"/>
      <w:sz w:val="24"/>
      <w:szCs w:val="24"/>
    </w:rPr>
  </w:style>
  <w:style w:type="paragraph" w:styleId="aff6">
    <w:name w:val="TOC Heading"/>
    <w:basedOn w:val="1"/>
    <w:next w:val="a0"/>
    <w:uiPriority w:val="39"/>
    <w:unhideWhenUsed/>
    <w:qFormat/>
    <w:rsid w:val="00A23F0E"/>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34">
    <w:name w:val="toc 3"/>
    <w:basedOn w:val="a0"/>
    <w:next w:val="a0"/>
    <w:autoRedefine/>
    <w:uiPriority w:val="39"/>
    <w:unhideWhenUsed/>
    <w:rsid w:val="00A406DA"/>
    <w:pPr>
      <w:tabs>
        <w:tab w:val="right" w:leader="dot" w:pos="9345"/>
      </w:tabs>
      <w:spacing w:after="100"/>
      <w:ind w:left="440"/>
    </w:pPr>
    <w:rPr>
      <w:rFonts w:ascii="Times New Roman" w:hAnsi="Times New Roman"/>
      <w:i/>
      <w:noProof/>
    </w:rPr>
  </w:style>
  <w:style w:type="character" w:customStyle="1" w:styleId="40">
    <w:name w:val="Заголовок 4 Знак"/>
    <w:basedOn w:val="a1"/>
    <w:link w:val="4"/>
    <w:uiPriority w:val="9"/>
    <w:rsid w:val="00426482"/>
    <w:rPr>
      <w:rFonts w:ascii="Arial" w:eastAsia="Times New Roman" w:hAnsi="Arial" w:cs="Arial"/>
      <w:b/>
      <w:bCs/>
      <w:sz w:val="28"/>
      <w:szCs w:val="24"/>
      <w:lang w:eastAsia="ru-RU"/>
    </w:rPr>
  </w:style>
  <w:style w:type="character" w:customStyle="1" w:styleId="70">
    <w:name w:val="Заголовок 7 Знак"/>
    <w:basedOn w:val="a1"/>
    <w:link w:val="7"/>
    <w:rsid w:val="00426482"/>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426482"/>
    <w:rPr>
      <w:rFonts w:ascii="Arial" w:eastAsia="Times New Roman" w:hAnsi="Arial" w:cs="Times New Roman"/>
      <w:lang w:eastAsia="ru-RU"/>
    </w:rPr>
  </w:style>
  <w:style w:type="paragraph" w:customStyle="1" w:styleId="aff7">
    <w:name w:val="Содержимое таблицы"/>
    <w:basedOn w:val="a0"/>
    <w:rsid w:val="00426482"/>
    <w:pPr>
      <w:suppressLineNumbers/>
      <w:spacing w:after="0" w:line="240" w:lineRule="auto"/>
    </w:pPr>
    <w:rPr>
      <w:rFonts w:ascii="Times New Roman" w:hAnsi="Times New Roman"/>
      <w:sz w:val="24"/>
      <w:szCs w:val="24"/>
      <w:lang w:eastAsia="ar-SA"/>
    </w:rPr>
  </w:style>
  <w:style w:type="paragraph" w:styleId="aff8">
    <w:name w:val="Plain Text"/>
    <w:aliases w:val="Текст Знак Знак Знак Знак,Текст Знак Знак Знак"/>
    <w:basedOn w:val="a0"/>
    <w:link w:val="aff9"/>
    <w:rsid w:val="00426482"/>
    <w:pPr>
      <w:spacing w:after="0" w:line="240" w:lineRule="auto"/>
    </w:pPr>
    <w:rPr>
      <w:rFonts w:ascii="Courier New" w:hAnsi="Courier New"/>
      <w:sz w:val="20"/>
      <w:szCs w:val="24"/>
    </w:rPr>
  </w:style>
  <w:style w:type="character" w:customStyle="1" w:styleId="aff9">
    <w:name w:val="Текст Знак"/>
    <w:aliases w:val="Текст Знак Знак Знак Знак Знак,Текст Знак Знак Знак Знак1"/>
    <w:basedOn w:val="a1"/>
    <w:link w:val="aff8"/>
    <w:rsid w:val="00426482"/>
    <w:rPr>
      <w:rFonts w:ascii="Courier New" w:eastAsia="Times New Roman" w:hAnsi="Courier New" w:cs="Times New Roman"/>
      <w:sz w:val="20"/>
      <w:szCs w:val="24"/>
      <w:lang w:eastAsia="ru-RU"/>
    </w:rPr>
  </w:style>
  <w:style w:type="paragraph" w:styleId="35">
    <w:name w:val="Body Text 3"/>
    <w:basedOn w:val="a0"/>
    <w:link w:val="36"/>
    <w:rsid w:val="00426482"/>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426482"/>
    <w:rPr>
      <w:rFonts w:ascii="Times New Roman" w:eastAsia="Times New Roman" w:hAnsi="Times New Roman" w:cs="Times New Roman"/>
      <w:sz w:val="16"/>
      <w:szCs w:val="16"/>
      <w:lang w:eastAsia="ru-RU"/>
    </w:rPr>
  </w:style>
  <w:style w:type="character" w:customStyle="1" w:styleId="affa">
    <w:name w:val="Символ сноски"/>
    <w:rsid w:val="00426482"/>
    <w:rPr>
      <w:vertAlign w:val="superscript"/>
    </w:rPr>
  </w:style>
  <w:style w:type="character" w:customStyle="1" w:styleId="WW8Num2z0">
    <w:name w:val="WW8Num2z0"/>
    <w:rsid w:val="00426482"/>
    <w:rPr>
      <w:rFonts w:ascii="Times New Roman" w:hAnsi="Times New Roman" w:cs="Times New Roman"/>
    </w:rPr>
  </w:style>
  <w:style w:type="paragraph" w:customStyle="1" w:styleId="western">
    <w:name w:val="western"/>
    <w:basedOn w:val="a0"/>
    <w:rsid w:val="00426482"/>
    <w:pPr>
      <w:spacing w:before="100" w:beforeAutospacing="1" w:after="115" w:line="240" w:lineRule="auto"/>
    </w:pPr>
    <w:rPr>
      <w:rFonts w:ascii="Times New Roman" w:hAnsi="Times New Roman"/>
      <w:color w:val="000000"/>
      <w:sz w:val="24"/>
      <w:szCs w:val="24"/>
    </w:rPr>
  </w:style>
  <w:style w:type="character" w:styleId="affb">
    <w:name w:val="line number"/>
    <w:basedOn w:val="a1"/>
    <w:rsid w:val="00426482"/>
  </w:style>
  <w:style w:type="paragraph" w:customStyle="1" w:styleId="2b">
    <w:name w:val="Знак2 Знак Знак Знак"/>
    <w:basedOn w:val="a0"/>
    <w:rsid w:val="00426482"/>
    <w:pPr>
      <w:spacing w:after="160" w:line="240" w:lineRule="exact"/>
    </w:pPr>
    <w:rPr>
      <w:rFonts w:ascii="Verdana" w:hAnsi="Verdana" w:cs="Verdana"/>
      <w:sz w:val="20"/>
      <w:szCs w:val="20"/>
      <w:lang w:val="en-US" w:eastAsia="en-US"/>
    </w:rPr>
  </w:style>
  <w:style w:type="paragraph" w:customStyle="1" w:styleId="17">
    <w:name w:val="Текст1"/>
    <w:basedOn w:val="a0"/>
    <w:rsid w:val="00426482"/>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paragraph" w:styleId="affc">
    <w:name w:val="No Spacing"/>
    <w:link w:val="affd"/>
    <w:uiPriority w:val="1"/>
    <w:qFormat/>
    <w:rsid w:val="00426482"/>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426482"/>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426482"/>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rsid w:val="00426482"/>
    <w:rPr>
      <w:rFonts w:ascii="Times New Roman" w:eastAsia="Times New Roman" w:hAnsi="Times New Roman" w:cs="Times New Roman"/>
      <w:sz w:val="24"/>
      <w:szCs w:val="20"/>
      <w:lang w:eastAsia="ru-RU"/>
    </w:rPr>
  </w:style>
  <w:style w:type="paragraph" w:customStyle="1" w:styleId="37">
    <w:name w:val="Стиль3"/>
    <w:basedOn w:val="a0"/>
    <w:link w:val="38"/>
    <w:qFormat/>
    <w:rsid w:val="00426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426482"/>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4264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rsid w:val="00426482"/>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426482"/>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426482"/>
    <w:rPr>
      <w:rFonts w:ascii="Times New Roman" w:eastAsia="MS Mincho" w:hAnsi="Times New Roman" w:cs="Times New Roman"/>
      <w:sz w:val="24"/>
      <w:szCs w:val="24"/>
      <w:lang w:eastAsia="ru-RU"/>
    </w:rPr>
  </w:style>
  <w:style w:type="character" w:styleId="afff0">
    <w:name w:val="Emphasis"/>
    <w:uiPriority w:val="20"/>
    <w:qFormat/>
    <w:rsid w:val="00426482"/>
    <w:rPr>
      <w:i/>
      <w:iCs/>
    </w:rPr>
  </w:style>
  <w:style w:type="paragraph" w:customStyle="1" w:styleId="110">
    <w:name w:val="1Стиль1"/>
    <w:basedOn w:val="a0"/>
    <w:rsid w:val="00426482"/>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426482"/>
    <w:rPr>
      <w:rFonts w:ascii="Calibri" w:eastAsia="Calibri" w:hAnsi="Calibri"/>
      <w:sz w:val="28"/>
      <w:szCs w:val="28"/>
    </w:rPr>
  </w:style>
  <w:style w:type="paragraph" w:customStyle="1" w:styleId="afff2">
    <w:name w:val="А_основной"/>
    <w:basedOn w:val="a0"/>
    <w:link w:val="afff1"/>
    <w:rsid w:val="00426482"/>
    <w:pPr>
      <w:spacing w:after="0" w:line="360" w:lineRule="auto"/>
      <w:ind w:firstLine="454"/>
      <w:jc w:val="both"/>
    </w:pPr>
    <w:rPr>
      <w:rFonts w:eastAsia="Calibri" w:cstheme="minorBidi"/>
      <w:sz w:val="28"/>
      <w:szCs w:val="28"/>
      <w:lang w:eastAsia="en-US"/>
    </w:rPr>
  </w:style>
  <w:style w:type="numbering" w:customStyle="1" w:styleId="List9">
    <w:name w:val="List 9"/>
    <w:basedOn w:val="a3"/>
    <w:rsid w:val="00426482"/>
    <w:pPr>
      <w:numPr>
        <w:numId w:val="6"/>
      </w:numPr>
    </w:pPr>
  </w:style>
  <w:style w:type="character" w:customStyle="1" w:styleId="18">
    <w:name w:val="Неразрешенное упоминание1"/>
    <w:basedOn w:val="a1"/>
    <w:uiPriority w:val="99"/>
    <w:semiHidden/>
    <w:unhideWhenUsed/>
    <w:rsid w:val="00426482"/>
    <w:rPr>
      <w:color w:val="605E5C"/>
      <w:shd w:val="clear" w:color="auto" w:fill="E1DFDD"/>
    </w:rPr>
  </w:style>
  <w:style w:type="character" w:customStyle="1" w:styleId="afff3">
    <w:name w:val="Перечень Знак"/>
    <w:link w:val="a"/>
    <w:locked/>
    <w:rsid w:val="00426482"/>
    <w:rPr>
      <w:rFonts w:ascii="Times New Roman" w:hAnsi="Times New Roman" w:cs="Times New Roman"/>
      <w:sz w:val="28"/>
      <w:u w:color="000000"/>
      <w:bdr w:val="none" w:sz="0" w:space="0" w:color="auto" w:frame="1"/>
    </w:rPr>
  </w:style>
  <w:style w:type="paragraph" w:customStyle="1" w:styleId="a">
    <w:name w:val="Перечень"/>
    <w:basedOn w:val="a0"/>
    <w:next w:val="a0"/>
    <w:link w:val="afff3"/>
    <w:qFormat/>
    <w:rsid w:val="00426482"/>
    <w:pPr>
      <w:numPr>
        <w:numId w:val="9"/>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character" w:customStyle="1" w:styleId="bold-text">
    <w:name w:val="bold-text"/>
    <w:basedOn w:val="a1"/>
    <w:rsid w:val="00426482"/>
  </w:style>
  <w:style w:type="character" w:customStyle="1" w:styleId="status-sale">
    <w:name w:val="status-sale"/>
    <w:basedOn w:val="a1"/>
    <w:rsid w:val="00426482"/>
  </w:style>
  <w:style w:type="paragraph" w:customStyle="1" w:styleId="ConsPlusTitle">
    <w:name w:val="ConsPlusTitle"/>
    <w:rsid w:val="00426482"/>
    <w:pPr>
      <w:widowControl w:val="0"/>
      <w:autoSpaceDE w:val="0"/>
      <w:autoSpaceDN w:val="0"/>
      <w:spacing w:after="0" w:line="240" w:lineRule="auto"/>
    </w:pPr>
    <w:rPr>
      <w:rFonts w:ascii="Calibri" w:eastAsiaTheme="minorEastAsia" w:hAnsi="Calibri" w:cs="Calibri"/>
      <w:b/>
      <w:lang w:eastAsia="ru-RU"/>
    </w:rPr>
  </w:style>
  <w:style w:type="character" w:customStyle="1" w:styleId="afff4">
    <w:name w:val="Основной текст_"/>
    <w:basedOn w:val="a1"/>
    <w:link w:val="19"/>
    <w:rsid w:val="00426482"/>
    <w:rPr>
      <w:rFonts w:ascii="Times New Roman" w:eastAsia="Times New Roman" w:hAnsi="Times New Roman" w:cs="Times New Roman"/>
      <w:sz w:val="28"/>
      <w:szCs w:val="28"/>
    </w:rPr>
  </w:style>
  <w:style w:type="paragraph" w:customStyle="1" w:styleId="19">
    <w:name w:val="Основной текст1"/>
    <w:basedOn w:val="a0"/>
    <w:link w:val="afff4"/>
    <w:rsid w:val="00426482"/>
    <w:pPr>
      <w:widowControl w:val="0"/>
      <w:spacing w:after="0" w:line="259" w:lineRule="auto"/>
      <w:ind w:firstLine="400"/>
    </w:pPr>
    <w:rPr>
      <w:rFonts w:ascii="Times New Roman" w:hAnsi="Times New Roman"/>
      <w:sz w:val="28"/>
      <w:szCs w:val="28"/>
      <w:lang w:eastAsia="en-US"/>
    </w:rPr>
  </w:style>
  <w:style w:type="character" w:customStyle="1" w:styleId="afff5">
    <w:name w:val="Другое_"/>
    <w:basedOn w:val="a1"/>
    <w:link w:val="afff6"/>
    <w:rsid w:val="00426482"/>
    <w:rPr>
      <w:rFonts w:ascii="Times New Roman" w:eastAsia="Times New Roman" w:hAnsi="Times New Roman" w:cs="Times New Roman"/>
      <w:sz w:val="28"/>
      <w:szCs w:val="28"/>
    </w:rPr>
  </w:style>
  <w:style w:type="paragraph" w:customStyle="1" w:styleId="afff6">
    <w:name w:val="Другое"/>
    <w:basedOn w:val="a0"/>
    <w:link w:val="afff5"/>
    <w:rsid w:val="00426482"/>
    <w:pPr>
      <w:widowControl w:val="0"/>
      <w:spacing w:after="0" w:line="259" w:lineRule="auto"/>
      <w:ind w:firstLine="400"/>
    </w:pPr>
    <w:rPr>
      <w:rFonts w:ascii="Times New Roman" w:hAnsi="Times New Roman"/>
      <w:sz w:val="28"/>
      <w:szCs w:val="28"/>
      <w:lang w:eastAsia="en-US"/>
    </w:rPr>
  </w:style>
  <w:style w:type="numbering" w:customStyle="1" w:styleId="1a">
    <w:name w:val="Нет списка1"/>
    <w:next w:val="a3"/>
    <w:uiPriority w:val="99"/>
    <w:semiHidden/>
    <w:unhideWhenUsed/>
    <w:rsid w:val="00426482"/>
  </w:style>
  <w:style w:type="character" w:customStyle="1" w:styleId="WW8Num1z0">
    <w:name w:val="WW8Num1z0"/>
    <w:rsid w:val="009B4F48"/>
  </w:style>
  <w:style w:type="character" w:customStyle="1" w:styleId="WW8Num1z1">
    <w:name w:val="WW8Num1z1"/>
    <w:rsid w:val="009B4F48"/>
  </w:style>
  <w:style w:type="character" w:customStyle="1" w:styleId="WW8Num1z2">
    <w:name w:val="WW8Num1z2"/>
    <w:rsid w:val="009B4F48"/>
  </w:style>
  <w:style w:type="character" w:customStyle="1" w:styleId="WW8Num1z3">
    <w:name w:val="WW8Num1z3"/>
    <w:rsid w:val="009B4F48"/>
  </w:style>
  <w:style w:type="character" w:customStyle="1" w:styleId="WW8Num1z4">
    <w:name w:val="WW8Num1z4"/>
    <w:rsid w:val="009B4F48"/>
  </w:style>
  <w:style w:type="character" w:customStyle="1" w:styleId="WW8Num1z5">
    <w:name w:val="WW8Num1z5"/>
    <w:rsid w:val="009B4F48"/>
  </w:style>
  <w:style w:type="character" w:customStyle="1" w:styleId="WW8Num1z6">
    <w:name w:val="WW8Num1z6"/>
    <w:rsid w:val="009B4F48"/>
  </w:style>
  <w:style w:type="character" w:customStyle="1" w:styleId="WW8Num1z7">
    <w:name w:val="WW8Num1z7"/>
    <w:rsid w:val="009B4F48"/>
  </w:style>
  <w:style w:type="character" w:customStyle="1" w:styleId="WW8Num1z8">
    <w:name w:val="WW8Num1z8"/>
    <w:rsid w:val="009B4F48"/>
  </w:style>
  <w:style w:type="character" w:customStyle="1" w:styleId="WW8Num2z1">
    <w:name w:val="WW8Num2z1"/>
    <w:rsid w:val="009B4F48"/>
  </w:style>
  <w:style w:type="character" w:customStyle="1" w:styleId="WW8Num2z2">
    <w:name w:val="WW8Num2z2"/>
    <w:rsid w:val="009B4F48"/>
  </w:style>
  <w:style w:type="character" w:customStyle="1" w:styleId="WW8Num2z3">
    <w:name w:val="WW8Num2z3"/>
    <w:rsid w:val="009B4F48"/>
  </w:style>
  <w:style w:type="character" w:customStyle="1" w:styleId="WW8Num2z4">
    <w:name w:val="WW8Num2z4"/>
    <w:rsid w:val="009B4F48"/>
  </w:style>
  <w:style w:type="character" w:customStyle="1" w:styleId="WW8Num2z5">
    <w:name w:val="WW8Num2z5"/>
    <w:rsid w:val="009B4F48"/>
  </w:style>
  <w:style w:type="character" w:customStyle="1" w:styleId="WW8Num2z6">
    <w:name w:val="WW8Num2z6"/>
    <w:rsid w:val="009B4F48"/>
  </w:style>
  <w:style w:type="character" w:customStyle="1" w:styleId="WW8Num2z7">
    <w:name w:val="WW8Num2z7"/>
    <w:rsid w:val="009B4F48"/>
  </w:style>
  <w:style w:type="character" w:customStyle="1" w:styleId="WW8Num2z8">
    <w:name w:val="WW8Num2z8"/>
    <w:rsid w:val="009B4F48"/>
  </w:style>
  <w:style w:type="character" w:customStyle="1" w:styleId="WW8Num3z0">
    <w:name w:val="WW8Num3z0"/>
    <w:rsid w:val="009B4F48"/>
  </w:style>
  <w:style w:type="character" w:customStyle="1" w:styleId="WW8Num3z1">
    <w:name w:val="WW8Num3z1"/>
    <w:rsid w:val="009B4F48"/>
  </w:style>
  <w:style w:type="character" w:customStyle="1" w:styleId="WW8Num3z2">
    <w:name w:val="WW8Num3z2"/>
    <w:rsid w:val="009B4F48"/>
  </w:style>
  <w:style w:type="character" w:customStyle="1" w:styleId="WW8Num3z3">
    <w:name w:val="WW8Num3z3"/>
    <w:rsid w:val="009B4F48"/>
  </w:style>
  <w:style w:type="character" w:customStyle="1" w:styleId="WW8Num3z4">
    <w:name w:val="WW8Num3z4"/>
    <w:rsid w:val="009B4F48"/>
  </w:style>
  <w:style w:type="character" w:customStyle="1" w:styleId="WW8Num3z5">
    <w:name w:val="WW8Num3z5"/>
    <w:rsid w:val="009B4F48"/>
  </w:style>
  <w:style w:type="character" w:customStyle="1" w:styleId="WW8Num3z6">
    <w:name w:val="WW8Num3z6"/>
    <w:rsid w:val="009B4F48"/>
  </w:style>
  <w:style w:type="character" w:customStyle="1" w:styleId="WW8Num3z7">
    <w:name w:val="WW8Num3z7"/>
    <w:rsid w:val="009B4F48"/>
  </w:style>
  <w:style w:type="character" w:customStyle="1" w:styleId="WW8Num3z8">
    <w:name w:val="WW8Num3z8"/>
    <w:rsid w:val="009B4F48"/>
  </w:style>
  <w:style w:type="character" w:customStyle="1" w:styleId="WW8Num4z0">
    <w:name w:val="WW8Num4z0"/>
    <w:rsid w:val="009B4F48"/>
  </w:style>
  <w:style w:type="character" w:customStyle="1" w:styleId="WW8Num4z1">
    <w:name w:val="WW8Num4z1"/>
    <w:rsid w:val="009B4F48"/>
  </w:style>
  <w:style w:type="character" w:customStyle="1" w:styleId="WW8Num4z2">
    <w:name w:val="WW8Num4z2"/>
    <w:rsid w:val="009B4F48"/>
  </w:style>
  <w:style w:type="character" w:customStyle="1" w:styleId="WW8Num4z3">
    <w:name w:val="WW8Num4z3"/>
    <w:rsid w:val="009B4F48"/>
  </w:style>
  <w:style w:type="character" w:customStyle="1" w:styleId="WW8Num4z4">
    <w:name w:val="WW8Num4z4"/>
    <w:rsid w:val="009B4F48"/>
  </w:style>
  <w:style w:type="character" w:customStyle="1" w:styleId="WW8Num4z5">
    <w:name w:val="WW8Num4z5"/>
    <w:rsid w:val="009B4F48"/>
  </w:style>
  <w:style w:type="character" w:customStyle="1" w:styleId="WW8Num4z6">
    <w:name w:val="WW8Num4z6"/>
    <w:rsid w:val="009B4F48"/>
  </w:style>
  <w:style w:type="character" w:customStyle="1" w:styleId="WW8Num4z7">
    <w:name w:val="WW8Num4z7"/>
    <w:rsid w:val="009B4F48"/>
  </w:style>
  <w:style w:type="character" w:customStyle="1" w:styleId="WW8Num4z8">
    <w:name w:val="WW8Num4z8"/>
    <w:rsid w:val="009B4F48"/>
  </w:style>
  <w:style w:type="character" w:customStyle="1" w:styleId="WW8Num5z0">
    <w:name w:val="WW8Num5z0"/>
    <w:rsid w:val="009B4F48"/>
  </w:style>
  <w:style w:type="character" w:customStyle="1" w:styleId="WW8Num5z1">
    <w:name w:val="WW8Num5z1"/>
    <w:rsid w:val="009B4F48"/>
  </w:style>
  <w:style w:type="character" w:customStyle="1" w:styleId="WW8Num5z2">
    <w:name w:val="WW8Num5z2"/>
    <w:rsid w:val="009B4F48"/>
  </w:style>
  <w:style w:type="character" w:customStyle="1" w:styleId="WW8Num5z3">
    <w:name w:val="WW8Num5z3"/>
    <w:rsid w:val="009B4F48"/>
  </w:style>
  <w:style w:type="character" w:customStyle="1" w:styleId="WW8Num5z4">
    <w:name w:val="WW8Num5z4"/>
    <w:rsid w:val="009B4F48"/>
  </w:style>
  <w:style w:type="character" w:customStyle="1" w:styleId="WW8Num5z5">
    <w:name w:val="WW8Num5z5"/>
    <w:rsid w:val="009B4F48"/>
  </w:style>
  <w:style w:type="character" w:customStyle="1" w:styleId="WW8Num5z6">
    <w:name w:val="WW8Num5z6"/>
    <w:rsid w:val="009B4F48"/>
  </w:style>
  <w:style w:type="character" w:customStyle="1" w:styleId="WW8Num5z7">
    <w:name w:val="WW8Num5z7"/>
    <w:rsid w:val="009B4F48"/>
  </w:style>
  <w:style w:type="character" w:customStyle="1" w:styleId="WW8Num5z8">
    <w:name w:val="WW8Num5z8"/>
    <w:rsid w:val="009B4F48"/>
  </w:style>
  <w:style w:type="character" w:customStyle="1" w:styleId="WW8Num6z0">
    <w:name w:val="WW8Num6z0"/>
    <w:rsid w:val="009B4F48"/>
  </w:style>
  <w:style w:type="character" w:customStyle="1" w:styleId="WW8Num6z1">
    <w:name w:val="WW8Num6z1"/>
    <w:rsid w:val="009B4F48"/>
  </w:style>
  <w:style w:type="character" w:customStyle="1" w:styleId="WW8Num6z2">
    <w:name w:val="WW8Num6z2"/>
    <w:rsid w:val="009B4F48"/>
  </w:style>
  <w:style w:type="character" w:customStyle="1" w:styleId="WW8Num6z3">
    <w:name w:val="WW8Num6z3"/>
    <w:rsid w:val="009B4F48"/>
  </w:style>
  <w:style w:type="character" w:customStyle="1" w:styleId="WW8Num6z4">
    <w:name w:val="WW8Num6z4"/>
    <w:rsid w:val="009B4F48"/>
  </w:style>
  <w:style w:type="character" w:customStyle="1" w:styleId="WW8Num6z5">
    <w:name w:val="WW8Num6z5"/>
    <w:rsid w:val="009B4F48"/>
  </w:style>
  <w:style w:type="character" w:customStyle="1" w:styleId="WW8Num6z6">
    <w:name w:val="WW8Num6z6"/>
    <w:rsid w:val="009B4F48"/>
  </w:style>
  <w:style w:type="character" w:customStyle="1" w:styleId="WW8Num6z7">
    <w:name w:val="WW8Num6z7"/>
    <w:rsid w:val="009B4F48"/>
  </w:style>
  <w:style w:type="character" w:customStyle="1" w:styleId="WW8Num6z8">
    <w:name w:val="WW8Num6z8"/>
    <w:rsid w:val="009B4F48"/>
  </w:style>
  <w:style w:type="character" w:customStyle="1" w:styleId="WW8Num7z0">
    <w:name w:val="WW8Num7z0"/>
    <w:rsid w:val="009B4F48"/>
  </w:style>
  <w:style w:type="character" w:customStyle="1" w:styleId="WW8Num7z1">
    <w:name w:val="WW8Num7z1"/>
    <w:rsid w:val="009B4F48"/>
  </w:style>
  <w:style w:type="character" w:customStyle="1" w:styleId="WW8Num7z2">
    <w:name w:val="WW8Num7z2"/>
    <w:rsid w:val="009B4F48"/>
  </w:style>
  <w:style w:type="character" w:customStyle="1" w:styleId="WW8Num7z3">
    <w:name w:val="WW8Num7z3"/>
    <w:rsid w:val="009B4F48"/>
  </w:style>
  <w:style w:type="character" w:customStyle="1" w:styleId="WW8Num7z4">
    <w:name w:val="WW8Num7z4"/>
    <w:rsid w:val="009B4F48"/>
  </w:style>
  <w:style w:type="character" w:customStyle="1" w:styleId="WW8Num7z5">
    <w:name w:val="WW8Num7z5"/>
    <w:rsid w:val="009B4F48"/>
  </w:style>
  <w:style w:type="character" w:customStyle="1" w:styleId="WW8Num7z6">
    <w:name w:val="WW8Num7z6"/>
    <w:rsid w:val="009B4F48"/>
  </w:style>
  <w:style w:type="character" w:customStyle="1" w:styleId="WW8Num7z7">
    <w:name w:val="WW8Num7z7"/>
    <w:rsid w:val="009B4F48"/>
  </w:style>
  <w:style w:type="character" w:customStyle="1" w:styleId="WW8Num7z8">
    <w:name w:val="WW8Num7z8"/>
    <w:rsid w:val="009B4F48"/>
  </w:style>
  <w:style w:type="character" w:customStyle="1" w:styleId="WW8Num8z0">
    <w:name w:val="WW8Num8z0"/>
    <w:rsid w:val="009B4F48"/>
  </w:style>
  <w:style w:type="character" w:customStyle="1" w:styleId="WW8Num8z1">
    <w:name w:val="WW8Num8z1"/>
    <w:rsid w:val="009B4F48"/>
  </w:style>
  <w:style w:type="character" w:customStyle="1" w:styleId="WW8Num8z2">
    <w:name w:val="WW8Num8z2"/>
    <w:rsid w:val="009B4F48"/>
  </w:style>
  <w:style w:type="character" w:customStyle="1" w:styleId="WW8Num8z3">
    <w:name w:val="WW8Num8z3"/>
    <w:rsid w:val="009B4F48"/>
  </w:style>
  <w:style w:type="character" w:customStyle="1" w:styleId="WW8Num8z4">
    <w:name w:val="WW8Num8z4"/>
    <w:rsid w:val="009B4F48"/>
  </w:style>
  <w:style w:type="character" w:customStyle="1" w:styleId="WW8Num8z5">
    <w:name w:val="WW8Num8z5"/>
    <w:rsid w:val="009B4F48"/>
  </w:style>
  <w:style w:type="character" w:customStyle="1" w:styleId="WW8Num8z6">
    <w:name w:val="WW8Num8z6"/>
    <w:rsid w:val="009B4F48"/>
  </w:style>
  <w:style w:type="character" w:customStyle="1" w:styleId="WW8Num8z7">
    <w:name w:val="WW8Num8z7"/>
    <w:rsid w:val="009B4F48"/>
  </w:style>
  <w:style w:type="character" w:customStyle="1" w:styleId="WW8Num8z8">
    <w:name w:val="WW8Num8z8"/>
    <w:rsid w:val="009B4F48"/>
  </w:style>
  <w:style w:type="character" w:customStyle="1" w:styleId="WW8Num9z0">
    <w:name w:val="WW8Num9z0"/>
    <w:rsid w:val="009B4F48"/>
  </w:style>
  <w:style w:type="character" w:customStyle="1" w:styleId="WW8Num9z1">
    <w:name w:val="WW8Num9z1"/>
    <w:rsid w:val="009B4F48"/>
  </w:style>
  <w:style w:type="character" w:customStyle="1" w:styleId="WW8Num9z2">
    <w:name w:val="WW8Num9z2"/>
    <w:rsid w:val="009B4F48"/>
  </w:style>
  <w:style w:type="character" w:customStyle="1" w:styleId="WW8Num9z3">
    <w:name w:val="WW8Num9z3"/>
    <w:rsid w:val="009B4F48"/>
  </w:style>
  <w:style w:type="character" w:customStyle="1" w:styleId="WW8Num9z4">
    <w:name w:val="WW8Num9z4"/>
    <w:rsid w:val="009B4F48"/>
  </w:style>
  <w:style w:type="character" w:customStyle="1" w:styleId="WW8Num9z5">
    <w:name w:val="WW8Num9z5"/>
    <w:rsid w:val="009B4F48"/>
  </w:style>
  <w:style w:type="character" w:customStyle="1" w:styleId="WW8Num9z6">
    <w:name w:val="WW8Num9z6"/>
    <w:rsid w:val="009B4F48"/>
  </w:style>
  <w:style w:type="character" w:customStyle="1" w:styleId="WW8Num9z7">
    <w:name w:val="WW8Num9z7"/>
    <w:rsid w:val="009B4F48"/>
  </w:style>
  <w:style w:type="character" w:customStyle="1" w:styleId="WW8Num9z8">
    <w:name w:val="WW8Num9z8"/>
    <w:rsid w:val="009B4F48"/>
  </w:style>
  <w:style w:type="character" w:customStyle="1" w:styleId="WW8Num10z0">
    <w:name w:val="WW8Num10z0"/>
    <w:rsid w:val="009B4F48"/>
    <w:rPr>
      <w:b/>
    </w:rPr>
  </w:style>
  <w:style w:type="character" w:customStyle="1" w:styleId="WW8Num10z1">
    <w:name w:val="WW8Num10z1"/>
    <w:rsid w:val="009B4F48"/>
  </w:style>
  <w:style w:type="character" w:customStyle="1" w:styleId="WW8Num10z2">
    <w:name w:val="WW8Num10z2"/>
    <w:rsid w:val="009B4F48"/>
  </w:style>
  <w:style w:type="character" w:customStyle="1" w:styleId="WW8Num10z3">
    <w:name w:val="WW8Num10z3"/>
    <w:rsid w:val="009B4F48"/>
  </w:style>
  <w:style w:type="character" w:customStyle="1" w:styleId="WW8Num10z4">
    <w:name w:val="WW8Num10z4"/>
    <w:rsid w:val="009B4F48"/>
  </w:style>
  <w:style w:type="character" w:customStyle="1" w:styleId="WW8Num10z5">
    <w:name w:val="WW8Num10z5"/>
    <w:rsid w:val="009B4F48"/>
  </w:style>
  <w:style w:type="character" w:customStyle="1" w:styleId="WW8Num10z6">
    <w:name w:val="WW8Num10z6"/>
    <w:rsid w:val="009B4F48"/>
  </w:style>
  <w:style w:type="character" w:customStyle="1" w:styleId="WW8Num10z7">
    <w:name w:val="WW8Num10z7"/>
    <w:rsid w:val="009B4F48"/>
  </w:style>
  <w:style w:type="character" w:customStyle="1" w:styleId="WW8Num10z8">
    <w:name w:val="WW8Num10z8"/>
    <w:rsid w:val="009B4F48"/>
  </w:style>
  <w:style w:type="character" w:customStyle="1" w:styleId="WW8Num11z0">
    <w:name w:val="WW8Num11z0"/>
    <w:rsid w:val="009B4F48"/>
  </w:style>
  <w:style w:type="character" w:customStyle="1" w:styleId="WW8Num11z1">
    <w:name w:val="WW8Num11z1"/>
    <w:rsid w:val="009B4F48"/>
  </w:style>
  <w:style w:type="character" w:customStyle="1" w:styleId="WW8Num11z2">
    <w:name w:val="WW8Num11z2"/>
    <w:rsid w:val="009B4F48"/>
  </w:style>
  <w:style w:type="character" w:customStyle="1" w:styleId="WW8Num11z3">
    <w:name w:val="WW8Num11z3"/>
    <w:rsid w:val="009B4F48"/>
  </w:style>
  <w:style w:type="character" w:customStyle="1" w:styleId="WW8Num11z4">
    <w:name w:val="WW8Num11z4"/>
    <w:rsid w:val="009B4F48"/>
  </w:style>
  <w:style w:type="character" w:customStyle="1" w:styleId="WW8Num11z5">
    <w:name w:val="WW8Num11z5"/>
    <w:rsid w:val="009B4F48"/>
  </w:style>
  <w:style w:type="character" w:customStyle="1" w:styleId="WW8Num11z6">
    <w:name w:val="WW8Num11z6"/>
    <w:rsid w:val="009B4F48"/>
  </w:style>
  <w:style w:type="character" w:customStyle="1" w:styleId="WW8Num11z7">
    <w:name w:val="WW8Num11z7"/>
    <w:rsid w:val="009B4F48"/>
  </w:style>
  <w:style w:type="character" w:customStyle="1" w:styleId="WW8Num11z8">
    <w:name w:val="WW8Num11z8"/>
    <w:rsid w:val="009B4F48"/>
  </w:style>
  <w:style w:type="character" w:customStyle="1" w:styleId="WW8Num12z0">
    <w:name w:val="WW8Num12z0"/>
    <w:rsid w:val="009B4F48"/>
  </w:style>
  <w:style w:type="character" w:customStyle="1" w:styleId="WW8Num12z1">
    <w:name w:val="WW8Num12z1"/>
    <w:rsid w:val="009B4F48"/>
  </w:style>
  <w:style w:type="character" w:customStyle="1" w:styleId="WW8Num12z2">
    <w:name w:val="WW8Num12z2"/>
    <w:rsid w:val="009B4F48"/>
  </w:style>
  <w:style w:type="character" w:customStyle="1" w:styleId="WW8Num12z3">
    <w:name w:val="WW8Num12z3"/>
    <w:rsid w:val="009B4F48"/>
  </w:style>
  <w:style w:type="character" w:customStyle="1" w:styleId="WW8Num12z4">
    <w:name w:val="WW8Num12z4"/>
    <w:rsid w:val="009B4F48"/>
  </w:style>
  <w:style w:type="character" w:customStyle="1" w:styleId="WW8Num12z5">
    <w:name w:val="WW8Num12z5"/>
    <w:rsid w:val="009B4F48"/>
  </w:style>
  <w:style w:type="character" w:customStyle="1" w:styleId="WW8Num12z6">
    <w:name w:val="WW8Num12z6"/>
    <w:rsid w:val="009B4F48"/>
  </w:style>
  <w:style w:type="character" w:customStyle="1" w:styleId="WW8Num12z7">
    <w:name w:val="WW8Num12z7"/>
    <w:rsid w:val="009B4F48"/>
  </w:style>
  <w:style w:type="character" w:customStyle="1" w:styleId="WW8Num12z8">
    <w:name w:val="WW8Num12z8"/>
    <w:rsid w:val="009B4F48"/>
  </w:style>
  <w:style w:type="character" w:customStyle="1" w:styleId="WW8Num13z0">
    <w:name w:val="WW8Num13z0"/>
    <w:rsid w:val="009B4F48"/>
  </w:style>
  <w:style w:type="character" w:customStyle="1" w:styleId="WW8Num13z1">
    <w:name w:val="WW8Num13z1"/>
    <w:rsid w:val="009B4F48"/>
  </w:style>
  <w:style w:type="character" w:customStyle="1" w:styleId="WW8Num13z2">
    <w:name w:val="WW8Num13z2"/>
    <w:rsid w:val="009B4F48"/>
  </w:style>
  <w:style w:type="character" w:customStyle="1" w:styleId="WW8Num13z3">
    <w:name w:val="WW8Num13z3"/>
    <w:rsid w:val="009B4F48"/>
  </w:style>
  <w:style w:type="character" w:customStyle="1" w:styleId="WW8Num13z4">
    <w:name w:val="WW8Num13z4"/>
    <w:rsid w:val="009B4F48"/>
  </w:style>
  <w:style w:type="character" w:customStyle="1" w:styleId="WW8Num13z5">
    <w:name w:val="WW8Num13z5"/>
    <w:rsid w:val="009B4F48"/>
  </w:style>
  <w:style w:type="character" w:customStyle="1" w:styleId="WW8Num13z6">
    <w:name w:val="WW8Num13z6"/>
    <w:rsid w:val="009B4F48"/>
  </w:style>
  <w:style w:type="character" w:customStyle="1" w:styleId="WW8Num13z7">
    <w:name w:val="WW8Num13z7"/>
    <w:rsid w:val="009B4F48"/>
  </w:style>
  <w:style w:type="character" w:customStyle="1" w:styleId="WW8Num13z8">
    <w:name w:val="WW8Num13z8"/>
    <w:rsid w:val="009B4F48"/>
  </w:style>
  <w:style w:type="character" w:customStyle="1" w:styleId="WW8Num14z0">
    <w:name w:val="WW8Num14z0"/>
    <w:rsid w:val="009B4F48"/>
    <w:rPr>
      <w:rFonts w:hint="default"/>
    </w:rPr>
  </w:style>
  <w:style w:type="character" w:customStyle="1" w:styleId="WW8Num14z1">
    <w:name w:val="WW8Num14z1"/>
    <w:rsid w:val="009B4F48"/>
  </w:style>
  <w:style w:type="character" w:customStyle="1" w:styleId="WW8Num14z2">
    <w:name w:val="WW8Num14z2"/>
    <w:rsid w:val="009B4F48"/>
  </w:style>
  <w:style w:type="character" w:customStyle="1" w:styleId="WW8Num14z3">
    <w:name w:val="WW8Num14z3"/>
    <w:rsid w:val="009B4F48"/>
  </w:style>
  <w:style w:type="character" w:customStyle="1" w:styleId="WW8Num14z4">
    <w:name w:val="WW8Num14z4"/>
    <w:rsid w:val="009B4F48"/>
  </w:style>
  <w:style w:type="character" w:customStyle="1" w:styleId="WW8Num14z5">
    <w:name w:val="WW8Num14z5"/>
    <w:rsid w:val="009B4F48"/>
  </w:style>
  <w:style w:type="character" w:customStyle="1" w:styleId="WW8Num14z6">
    <w:name w:val="WW8Num14z6"/>
    <w:rsid w:val="009B4F48"/>
  </w:style>
  <w:style w:type="character" w:customStyle="1" w:styleId="WW8Num14z7">
    <w:name w:val="WW8Num14z7"/>
    <w:rsid w:val="009B4F48"/>
  </w:style>
  <w:style w:type="character" w:customStyle="1" w:styleId="WW8Num14z8">
    <w:name w:val="WW8Num14z8"/>
    <w:rsid w:val="009B4F48"/>
  </w:style>
  <w:style w:type="character" w:customStyle="1" w:styleId="WW8Num15z0">
    <w:name w:val="WW8Num15z0"/>
    <w:rsid w:val="009B4F48"/>
  </w:style>
  <w:style w:type="character" w:customStyle="1" w:styleId="WW8Num15z1">
    <w:name w:val="WW8Num15z1"/>
    <w:rsid w:val="009B4F48"/>
  </w:style>
  <w:style w:type="character" w:customStyle="1" w:styleId="WW8Num15z2">
    <w:name w:val="WW8Num15z2"/>
    <w:rsid w:val="009B4F48"/>
  </w:style>
  <w:style w:type="character" w:customStyle="1" w:styleId="WW8Num15z3">
    <w:name w:val="WW8Num15z3"/>
    <w:rsid w:val="009B4F48"/>
  </w:style>
  <w:style w:type="character" w:customStyle="1" w:styleId="WW8Num15z4">
    <w:name w:val="WW8Num15z4"/>
    <w:rsid w:val="009B4F48"/>
  </w:style>
  <w:style w:type="character" w:customStyle="1" w:styleId="WW8Num15z5">
    <w:name w:val="WW8Num15z5"/>
    <w:rsid w:val="009B4F48"/>
  </w:style>
  <w:style w:type="character" w:customStyle="1" w:styleId="WW8Num15z6">
    <w:name w:val="WW8Num15z6"/>
    <w:rsid w:val="009B4F48"/>
  </w:style>
  <w:style w:type="character" w:customStyle="1" w:styleId="WW8Num15z7">
    <w:name w:val="WW8Num15z7"/>
    <w:rsid w:val="009B4F48"/>
  </w:style>
  <w:style w:type="character" w:customStyle="1" w:styleId="WW8Num15z8">
    <w:name w:val="WW8Num15z8"/>
    <w:rsid w:val="009B4F48"/>
  </w:style>
  <w:style w:type="character" w:customStyle="1" w:styleId="WW8Num16z0">
    <w:name w:val="WW8Num16z0"/>
    <w:rsid w:val="009B4F48"/>
  </w:style>
  <w:style w:type="character" w:customStyle="1" w:styleId="WW8Num16z1">
    <w:name w:val="WW8Num16z1"/>
    <w:rsid w:val="009B4F48"/>
  </w:style>
  <w:style w:type="character" w:customStyle="1" w:styleId="WW8Num16z2">
    <w:name w:val="WW8Num16z2"/>
    <w:rsid w:val="009B4F48"/>
  </w:style>
  <w:style w:type="character" w:customStyle="1" w:styleId="WW8Num16z3">
    <w:name w:val="WW8Num16z3"/>
    <w:rsid w:val="009B4F48"/>
  </w:style>
  <w:style w:type="character" w:customStyle="1" w:styleId="WW8Num16z4">
    <w:name w:val="WW8Num16z4"/>
    <w:rsid w:val="009B4F48"/>
  </w:style>
  <w:style w:type="character" w:customStyle="1" w:styleId="WW8Num16z5">
    <w:name w:val="WW8Num16z5"/>
    <w:rsid w:val="009B4F48"/>
  </w:style>
  <w:style w:type="character" w:customStyle="1" w:styleId="WW8Num16z6">
    <w:name w:val="WW8Num16z6"/>
    <w:rsid w:val="009B4F48"/>
  </w:style>
  <w:style w:type="character" w:customStyle="1" w:styleId="WW8Num16z7">
    <w:name w:val="WW8Num16z7"/>
    <w:rsid w:val="009B4F48"/>
  </w:style>
  <w:style w:type="character" w:customStyle="1" w:styleId="WW8Num16z8">
    <w:name w:val="WW8Num16z8"/>
    <w:rsid w:val="009B4F48"/>
  </w:style>
  <w:style w:type="character" w:customStyle="1" w:styleId="WW8Num17z0">
    <w:name w:val="WW8Num17z0"/>
    <w:rsid w:val="009B4F48"/>
  </w:style>
  <w:style w:type="character" w:customStyle="1" w:styleId="WW8Num17z1">
    <w:name w:val="WW8Num17z1"/>
    <w:rsid w:val="009B4F48"/>
  </w:style>
  <w:style w:type="character" w:customStyle="1" w:styleId="WW8Num17z2">
    <w:name w:val="WW8Num17z2"/>
    <w:rsid w:val="009B4F48"/>
  </w:style>
  <w:style w:type="character" w:customStyle="1" w:styleId="WW8Num17z3">
    <w:name w:val="WW8Num17z3"/>
    <w:rsid w:val="009B4F48"/>
  </w:style>
  <w:style w:type="character" w:customStyle="1" w:styleId="WW8Num17z4">
    <w:name w:val="WW8Num17z4"/>
    <w:rsid w:val="009B4F48"/>
  </w:style>
  <w:style w:type="character" w:customStyle="1" w:styleId="WW8Num17z5">
    <w:name w:val="WW8Num17z5"/>
    <w:rsid w:val="009B4F48"/>
  </w:style>
  <w:style w:type="character" w:customStyle="1" w:styleId="WW8Num17z6">
    <w:name w:val="WW8Num17z6"/>
    <w:rsid w:val="009B4F48"/>
  </w:style>
  <w:style w:type="character" w:customStyle="1" w:styleId="WW8Num17z7">
    <w:name w:val="WW8Num17z7"/>
    <w:rsid w:val="009B4F48"/>
  </w:style>
  <w:style w:type="character" w:customStyle="1" w:styleId="WW8Num17z8">
    <w:name w:val="WW8Num17z8"/>
    <w:rsid w:val="009B4F48"/>
  </w:style>
  <w:style w:type="character" w:customStyle="1" w:styleId="1b">
    <w:name w:val="Основной шрифт абзаца1"/>
    <w:rsid w:val="009B4F48"/>
  </w:style>
  <w:style w:type="paragraph" w:customStyle="1" w:styleId="afff7">
    <w:name w:val="Заголовок"/>
    <w:basedOn w:val="a0"/>
    <w:next w:val="ab"/>
    <w:rsid w:val="009B4F48"/>
    <w:pPr>
      <w:keepNext/>
      <w:suppressAutoHyphens/>
      <w:spacing w:before="240" w:after="120" w:line="240" w:lineRule="auto"/>
    </w:pPr>
    <w:rPr>
      <w:rFonts w:ascii="Liberation Sans" w:eastAsia="Microsoft YaHei" w:hAnsi="Liberation Sans" w:cs="Mangal"/>
      <w:sz w:val="28"/>
      <w:szCs w:val="28"/>
      <w:lang w:eastAsia="zh-CN"/>
    </w:rPr>
  </w:style>
  <w:style w:type="paragraph" w:styleId="afff8">
    <w:name w:val="caption"/>
    <w:basedOn w:val="a0"/>
    <w:qFormat/>
    <w:rsid w:val="009B4F48"/>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c">
    <w:name w:val="Указатель1"/>
    <w:basedOn w:val="a0"/>
    <w:rsid w:val="009B4F48"/>
    <w:pPr>
      <w:suppressLineNumbers/>
      <w:suppressAutoHyphens/>
      <w:spacing w:after="0" w:line="240" w:lineRule="auto"/>
    </w:pPr>
    <w:rPr>
      <w:rFonts w:ascii="Times New Roman" w:hAnsi="Times New Roman" w:cs="Mangal"/>
      <w:sz w:val="24"/>
      <w:szCs w:val="24"/>
      <w:lang w:eastAsia="zh-CN"/>
    </w:rPr>
  </w:style>
  <w:style w:type="table" w:customStyle="1" w:styleId="1d">
    <w:name w:val="Сетка таблицы1"/>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3"/>
    <w:semiHidden/>
    <w:unhideWhenUsed/>
    <w:rsid w:val="00412831"/>
  </w:style>
  <w:style w:type="numbering" w:customStyle="1" w:styleId="39">
    <w:name w:val="Нет списка3"/>
    <w:next w:val="a3"/>
    <w:semiHidden/>
    <w:unhideWhenUsed/>
    <w:rsid w:val="00412831"/>
  </w:style>
  <w:style w:type="numbering" w:customStyle="1" w:styleId="43">
    <w:name w:val="Нет списка4"/>
    <w:next w:val="a3"/>
    <w:semiHidden/>
    <w:rsid w:val="00412831"/>
  </w:style>
  <w:style w:type="numbering" w:customStyle="1" w:styleId="53">
    <w:name w:val="Нет списка5"/>
    <w:next w:val="a3"/>
    <w:semiHidden/>
    <w:rsid w:val="00412831"/>
  </w:style>
  <w:style w:type="table" w:customStyle="1" w:styleId="2d">
    <w:name w:val="Сетка таблицы2"/>
    <w:basedOn w:val="a2"/>
    <w:next w:val="af2"/>
    <w:rsid w:val="004128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1"/>
    <w:basedOn w:val="a0"/>
    <w:qFormat/>
    <w:rsid w:val="00F36DF0"/>
    <w:pPr>
      <w:widowControl w:val="0"/>
      <w:spacing w:after="0" w:line="240" w:lineRule="auto"/>
      <w:ind w:left="110"/>
      <w:outlineLvl w:val="2"/>
    </w:pPr>
    <w:rPr>
      <w:rFonts w:ascii="Century Gothic" w:eastAsia="Century Gothic" w:hAnsi="Century Gothic"/>
      <w:sz w:val="28"/>
      <w:szCs w:val="28"/>
      <w:lang w:val="en-US" w:eastAsia="en-US"/>
    </w:rPr>
  </w:style>
  <w:style w:type="character" w:customStyle="1" w:styleId="c3c0">
    <w:name w:val="c3 c0"/>
    <w:basedOn w:val="a1"/>
    <w:rsid w:val="00F36DF0"/>
  </w:style>
  <w:style w:type="character" w:customStyle="1" w:styleId="c0c14">
    <w:name w:val="c0 c14"/>
    <w:basedOn w:val="a1"/>
    <w:rsid w:val="00F36DF0"/>
  </w:style>
  <w:style w:type="paragraph" w:customStyle="1" w:styleId="c5">
    <w:name w:val="c5"/>
    <w:basedOn w:val="a0"/>
    <w:rsid w:val="00F36DF0"/>
    <w:pPr>
      <w:spacing w:before="100" w:beforeAutospacing="1" w:after="100" w:afterAutospacing="1" w:line="240" w:lineRule="auto"/>
    </w:pPr>
    <w:rPr>
      <w:rFonts w:ascii="Times New Roman" w:hAnsi="Times New Roman"/>
      <w:sz w:val="24"/>
      <w:szCs w:val="24"/>
    </w:rPr>
  </w:style>
  <w:style w:type="character" w:customStyle="1" w:styleId="c0c10">
    <w:name w:val="c0 c10"/>
    <w:basedOn w:val="a1"/>
    <w:rsid w:val="00F36DF0"/>
  </w:style>
  <w:style w:type="paragraph" w:customStyle="1" w:styleId="c5c24">
    <w:name w:val="c5 c24"/>
    <w:basedOn w:val="a0"/>
    <w:rsid w:val="00F36DF0"/>
    <w:pPr>
      <w:spacing w:before="100" w:beforeAutospacing="1" w:after="100" w:afterAutospacing="1" w:line="240" w:lineRule="auto"/>
    </w:pPr>
    <w:rPr>
      <w:rFonts w:ascii="Times New Roman" w:hAnsi="Times New Roman"/>
      <w:sz w:val="24"/>
      <w:szCs w:val="24"/>
    </w:rPr>
  </w:style>
  <w:style w:type="character" w:customStyle="1" w:styleId="c0c31c37">
    <w:name w:val="c0 c31 c37"/>
    <w:basedOn w:val="a1"/>
    <w:rsid w:val="00F36DF0"/>
  </w:style>
  <w:style w:type="paragraph" w:customStyle="1" w:styleId="c5c9">
    <w:name w:val="c5 c9"/>
    <w:basedOn w:val="a0"/>
    <w:rsid w:val="00F36DF0"/>
    <w:pPr>
      <w:spacing w:before="100" w:beforeAutospacing="1" w:after="100" w:afterAutospacing="1" w:line="240" w:lineRule="auto"/>
    </w:pPr>
    <w:rPr>
      <w:rFonts w:ascii="Times New Roman" w:hAnsi="Times New Roman"/>
      <w:sz w:val="24"/>
      <w:szCs w:val="24"/>
    </w:rPr>
  </w:style>
  <w:style w:type="character" w:customStyle="1" w:styleId="c0c37">
    <w:name w:val="c0 c37"/>
    <w:basedOn w:val="a1"/>
    <w:rsid w:val="00F36DF0"/>
  </w:style>
  <w:style w:type="character" w:customStyle="1" w:styleId="c3c0c20">
    <w:name w:val="c3 c0 c20"/>
    <w:basedOn w:val="a1"/>
    <w:rsid w:val="00F36DF0"/>
  </w:style>
  <w:style w:type="character" w:customStyle="1" w:styleId="c9c3c0">
    <w:name w:val="c9 c3 c0"/>
    <w:basedOn w:val="a1"/>
    <w:rsid w:val="00F36DF0"/>
  </w:style>
  <w:style w:type="paragraph" w:customStyle="1" w:styleId="c4c10">
    <w:name w:val="c4 c10"/>
    <w:basedOn w:val="a0"/>
    <w:rsid w:val="00F36DF0"/>
    <w:pPr>
      <w:spacing w:before="100" w:beforeAutospacing="1" w:after="100" w:afterAutospacing="1" w:line="240" w:lineRule="auto"/>
    </w:pPr>
    <w:rPr>
      <w:rFonts w:ascii="Times New Roman" w:hAnsi="Times New Roman"/>
      <w:sz w:val="24"/>
      <w:szCs w:val="24"/>
    </w:rPr>
  </w:style>
  <w:style w:type="character" w:customStyle="1" w:styleId="c3c0c24">
    <w:name w:val="c3 c0 c24"/>
    <w:basedOn w:val="a1"/>
    <w:rsid w:val="00F36DF0"/>
  </w:style>
  <w:style w:type="paragraph" w:customStyle="1" w:styleId="54">
    <w:name w:val="Знак5"/>
    <w:basedOn w:val="a0"/>
    <w:rsid w:val="00F36DF0"/>
    <w:pPr>
      <w:spacing w:after="160" w:line="240" w:lineRule="exact"/>
    </w:pPr>
    <w:rPr>
      <w:rFonts w:ascii="Verdana" w:hAnsi="Verdana" w:cs="Verdana"/>
      <w:sz w:val="20"/>
      <w:szCs w:val="20"/>
    </w:rPr>
  </w:style>
  <w:style w:type="paragraph" w:customStyle="1" w:styleId="c9c28">
    <w:name w:val="c9 c28"/>
    <w:basedOn w:val="a0"/>
    <w:rsid w:val="00F36DF0"/>
    <w:pPr>
      <w:spacing w:before="100" w:beforeAutospacing="1" w:after="100" w:afterAutospacing="1" w:line="240" w:lineRule="auto"/>
    </w:pPr>
    <w:rPr>
      <w:rFonts w:ascii="Times New Roman" w:hAnsi="Times New Roman"/>
      <w:sz w:val="24"/>
      <w:szCs w:val="24"/>
    </w:rPr>
  </w:style>
  <w:style w:type="paragraph" w:customStyle="1" w:styleId="c28">
    <w:name w:val="c28"/>
    <w:basedOn w:val="a0"/>
    <w:rsid w:val="00F36DF0"/>
    <w:pPr>
      <w:spacing w:before="100" w:beforeAutospacing="1" w:after="100" w:afterAutospacing="1" w:line="240" w:lineRule="auto"/>
    </w:pPr>
    <w:rPr>
      <w:rFonts w:ascii="Times New Roman" w:hAnsi="Times New Roman"/>
      <w:sz w:val="24"/>
      <w:szCs w:val="24"/>
    </w:rPr>
  </w:style>
  <w:style w:type="character" w:customStyle="1" w:styleId="c0c45">
    <w:name w:val="c0 c45"/>
    <w:basedOn w:val="a1"/>
    <w:rsid w:val="00F36DF0"/>
  </w:style>
  <w:style w:type="paragraph" w:customStyle="1" w:styleId="afff9">
    <w:name w:val="Оглавление"/>
    <w:basedOn w:val="1"/>
    <w:qFormat/>
    <w:rsid w:val="00F36DF0"/>
    <w:pPr>
      <w:keepLines/>
      <w:autoSpaceDE/>
      <w:autoSpaceDN/>
      <w:spacing w:before="480" w:line="360" w:lineRule="auto"/>
      <w:ind w:firstLine="0"/>
      <w:jc w:val="center"/>
    </w:pPr>
    <w:rPr>
      <w:b/>
      <w:bCs/>
      <w:color w:val="000000"/>
      <w:szCs w:val="16"/>
      <w:lang w:eastAsia="en-US"/>
    </w:rPr>
  </w:style>
  <w:style w:type="character" w:customStyle="1" w:styleId="apple-style-span">
    <w:name w:val="apple-style-span"/>
    <w:basedOn w:val="a1"/>
    <w:rsid w:val="00F36DF0"/>
  </w:style>
  <w:style w:type="paragraph" w:customStyle="1" w:styleId="3f3f3f3f3f3f3f3f3f3f3f3f3f2">
    <w:name w:val="О3fс3fн3fо3fв3fн3fо3fй3f т3fе3fк3fс3fт3f 2"/>
    <w:basedOn w:val="a0"/>
    <w:rsid w:val="00F36DF0"/>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61">
    <w:name w:val="Знак Знак6"/>
    <w:rsid w:val="00F36DF0"/>
    <w:rPr>
      <w:sz w:val="24"/>
      <w:szCs w:val="24"/>
      <w:lang w:val="x-none" w:eastAsia="x-none" w:bidi="ar-SA"/>
    </w:rPr>
  </w:style>
  <w:style w:type="paragraph" w:customStyle="1" w:styleId="afffa">
    <w:name w:val="Знак Знак Знак Знак"/>
    <w:basedOn w:val="a0"/>
    <w:rsid w:val="00F36DF0"/>
    <w:pPr>
      <w:spacing w:after="160" w:line="240" w:lineRule="exact"/>
    </w:pPr>
    <w:rPr>
      <w:rFonts w:ascii="Verdana" w:hAnsi="Verdana" w:cs="Verdana"/>
      <w:sz w:val="20"/>
      <w:szCs w:val="20"/>
      <w:lang w:val="en-US" w:eastAsia="en-US"/>
    </w:rPr>
  </w:style>
  <w:style w:type="paragraph" w:customStyle="1" w:styleId="msolistparagraphcxspmiddle">
    <w:name w:val="msolistparagraphcxspmiddle"/>
    <w:basedOn w:val="a0"/>
    <w:rsid w:val="00F36DF0"/>
    <w:pPr>
      <w:spacing w:before="100" w:beforeAutospacing="1" w:after="100" w:afterAutospacing="1" w:line="240" w:lineRule="auto"/>
    </w:pPr>
    <w:rPr>
      <w:rFonts w:ascii="Times New Roman" w:hAnsi="Times New Roman"/>
      <w:sz w:val="24"/>
      <w:szCs w:val="24"/>
    </w:rPr>
  </w:style>
  <w:style w:type="paragraph" w:customStyle="1" w:styleId="afffb">
    <w:name w:val="Знак Знак Знак Знак Знак Знак Знак Знак Знак Знак"/>
    <w:basedOn w:val="a0"/>
    <w:rsid w:val="00F36DF0"/>
    <w:pPr>
      <w:spacing w:after="160" w:line="240" w:lineRule="exact"/>
    </w:pPr>
    <w:rPr>
      <w:rFonts w:ascii="Verdana" w:hAnsi="Verdana"/>
      <w:sz w:val="20"/>
      <w:szCs w:val="20"/>
      <w:lang w:val="en-US" w:eastAsia="en-US"/>
    </w:rPr>
  </w:style>
  <w:style w:type="paragraph" w:customStyle="1" w:styleId="3b">
    <w:name w:val="Знак Знак3"/>
    <w:basedOn w:val="a0"/>
    <w:rsid w:val="00F36DF0"/>
    <w:pPr>
      <w:spacing w:after="160" w:line="240" w:lineRule="exact"/>
    </w:pPr>
    <w:rPr>
      <w:rFonts w:ascii="Verdana" w:hAnsi="Verdana" w:cs="Verdana"/>
      <w:sz w:val="20"/>
      <w:szCs w:val="20"/>
      <w:lang w:val="en-US" w:eastAsia="en-US"/>
    </w:rPr>
  </w:style>
  <w:style w:type="character" w:customStyle="1" w:styleId="affd">
    <w:name w:val="Без интервала Знак"/>
    <w:basedOn w:val="a1"/>
    <w:link w:val="affc"/>
    <w:rsid w:val="00F36DF0"/>
    <w:rPr>
      <w:rFonts w:ascii="Times New Roman" w:eastAsia="Calibri" w:hAnsi="Times New Roman" w:cs="Times New Roman"/>
      <w:sz w:val="28"/>
      <w:szCs w:val="26"/>
    </w:rPr>
  </w:style>
  <w:style w:type="paragraph" w:customStyle="1" w:styleId="Iauiue">
    <w:name w:val="Iau?iue"/>
    <w:rsid w:val="00F36DF0"/>
    <w:pPr>
      <w:spacing w:after="0" w:line="240" w:lineRule="auto"/>
    </w:pPr>
    <w:rPr>
      <w:rFonts w:ascii="Times New Roman" w:eastAsia="Calibri" w:hAnsi="Times New Roman" w:cs="Times New Roman"/>
      <w:sz w:val="20"/>
      <w:szCs w:val="20"/>
      <w:lang w:val="en-US" w:eastAsia="ru-RU"/>
    </w:rPr>
  </w:style>
  <w:style w:type="paragraph" w:styleId="afffc">
    <w:name w:val="Block Text"/>
    <w:basedOn w:val="a0"/>
    <w:rsid w:val="00F36DF0"/>
    <w:pPr>
      <w:shd w:val="clear" w:color="auto" w:fill="FFFFFF"/>
      <w:tabs>
        <w:tab w:val="left" w:pos="5983"/>
      </w:tabs>
      <w:spacing w:after="0" w:line="240" w:lineRule="auto"/>
      <w:ind w:left="118" w:right="14" w:firstLine="499"/>
      <w:jc w:val="both"/>
    </w:pPr>
    <w:rPr>
      <w:rFonts w:ascii="Times New Roman" w:hAnsi="Times New Roman"/>
      <w:color w:val="000000"/>
      <w:sz w:val="24"/>
      <w:szCs w:val="24"/>
      <w:lang w:bidi="he-IL"/>
    </w:rPr>
  </w:style>
  <w:style w:type="paragraph" w:styleId="z-">
    <w:name w:val="HTML Top of Form"/>
    <w:basedOn w:val="a0"/>
    <w:next w:val="a0"/>
    <w:link w:val="z-0"/>
    <w:hidden/>
    <w:rsid w:val="00F36DF0"/>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1"/>
    <w:link w:val="z-"/>
    <w:rsid w:val="00F36DF0"/>
    <w:rPr>
      <w:rFonts w:ascii="Arial" w:eastAsia="Times New Roman" w:hAnsi="Arial" w:cs="Arial"/>
      <w:vanish/>
      <w:sz w:val="16"/>
      <w:szCs w:val="16"/>
      <w:lang w:eastAsia="ru-RU"/>
    </w:rPr>
  </w:style>
  <w:style w:type="paragraph" w:styleId="z-1">
    <w:name w:val="HTML Bottom of Form"/>
    <w:basedOn w:val="a0"/>
    <w:next w:val="a0"/>
    <w:link w:val="z-2"/>
    <w:hidden/>
    <w:rsid w:val="00F36DF0"/>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1"/>
    <w:link w:val="z-1"/>
    <w:rsid w:val="00F36DF0"/>
    <w:rPr>
      <w:rFonts w:ascii="Arial" w:eastAsia="Times New Roman" w:hAnsi="Arial" w:cs="Arial"/>
      <w:vanish/>
      <w:sz w:val="16"/>
      <w:szCs w:val="16"/>
      <w:lang w:eastAsia="ru-RU"/>
    </w:rPr>
  </w:style>
  <w:style w:type="character" w:customStyle="1" w:styleId="111">
    <w:name w:val="Знак Знак11"/>
    <w:basedOn w:val="a1"/>
    <w:locked/>
    <w:rsid w:val="00F36DF0"/>
    <w:rPr>
      <w:sz w:val="24"/>
      <w:szCs w:val="24"/>
      <w:lang w:val="ru-RU" w:eastAsia="ru-RU" w:bidi="ar-SA"/>
    </w:rPr>
  </w:style>
  <w:style w:type="character" w:customStyle="1" w:styleId="2e">
    <w:name w:val="Знак Знак2"/>
    <w:basedOn w:val="a1"/>
    <w:locked/>
    <w:rsid w:val="00F36DF0"/>
    <w:rPr>
      <w:sz w:val="24"/>
      <w:szCs w:val="24"/>
      <w:lang w:val="ru-RU" w:eastAsia="ru-RU" w:bidi="ar-SA"/>
    </w:rPr>
  </w:style>
  <w:style w:type="table" w:customStyle="1" w:styleId="TableNormal">
    <w:name w:val="Table Normal"/>
    <w:rsid w:val="004F577E"/>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customStyle="1" w:styleId="12">
    <w:name w:val="Гиперссылка1"/>
    <w:basedOn w:val="a0"/>
    <w:link w:val="af9"/>
    <w:uiPriority w:val="99"/>
    <w:rsid w:val="004F577E"/>
    <w:pPr>
      <w:spacing w:after="0"/>
    </w:pPr>
    <w:rPr>
      <w:rFonts w:asciiTheme="minorHAnsi" w:eastAsiaTheme="minorHAnsi" w:hAnsiTheme="minorHAnsi" w:cstheme="minorBidi"/>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8023">
      <w:bodyDiv w:val="1"/>
      <w:marLeft w:val="0"/>
      <w:marRight w:val="0"/>
      <w:marTop w:val="0"/>
      <w:marBottom w:val="0"/>
      <w:divBdr>
        <w:top w:val="none" w:sz="0" w:space="0" w:color="auto"/>
        <w:left w:val="none" w:sz="0" w:space="0" w:color="auto"/>
        <w:bottom w:val="none" w:sz="0" w:space="0" w:color="auto"/>
        <w:right w:val="none" w:sz="0" w:space="0" w:color="auto"/>
      </w:divBdr>
    </w:div>
    <w:div w:id="115272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EDDF-69B7-41C0-8947-F54645E76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13161</Words>
  <Characters>75020</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Free</Company>
  <LinksUpToDate>false</LinksUpToDate>
  <CharactersWithSpaces>88005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2026-01-15T07:34:00Z</dcterms:created>
  <dcterms:modified xsi:type="dcterms:W3CDTF">2026-02-02T08:30:00Z</dcterms:modified>
</cp:coreProperties>
</file>